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内务比赛方案</w:t>
      </w:r>
    </w:p>
    <w:p>
      <w:pPr>
        <w:ind w:firstLine="480" w:firstLineChars="200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为了进一步增强我校住宿生自理、自立能力的意识，进一步提高学生内务整理的能力，养成良好的生活习惯；同时，也为了增强学生团队合作意识和集体荣誉感，我校决定举行此次宿舍内务比赛。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比赛时间：2020年11月29日  星期日晚18.30——19.30分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比赛地点：B栋一楼架空层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参赛人员：分两个组进行。1—2年级（组），3—6年级（组），一个宿舍备两个参赛人员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评委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:</w:t>
      </w:r>
      <w:bookmarkStart w:id="0" w:name="_GoBack"/>
      <w:r>
        <w:rPr>
          <w:rFonts w:hint="eastAsia"/>
          <w:b w:val="0"/>
          <w:bCs w:val="0"/>
          <w:sz w:val="24"/>
          <w:szCs w:val="24"/>
          <w:lang w:val="en-US" w:eastAsia="zh-CN"/>
        </w:rPr>
        <w:t>曹主任，刘主任，罗秀郡，初中部两位教官</w:t>
      </w:r>
    </w:p>
    <w:bookmarkEnd w:id="0"/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、拍照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周主任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、比赛形式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三斤棉被一张，冬装装一套（要求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衣服包裤子，左衣右被）。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七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、比赛规则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: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以个人为单位。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比赛时间为8分钟，由评委进行检查评分，根据个人得分排名。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评分标准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总分10分， 按等级评比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A等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8-10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分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在规定的时间内完成比赛，被子方正，棱角分明，整体美观。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B等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－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分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在规定的时间内完成比赛，被子比较方正，整体较为美观。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C等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－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分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在规定的时间内未完成比赛，或被子折叠不规范，整体不美观。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八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、奖项设置名额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:3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8名。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一等奖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:6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名（一二年级2个，三到六年级4个）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二等奖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2名（一二年级4个，三到六年级8个）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三等奖20名（一二年级6个，三到六年级14）</w:t>
      </w:r>
    </w:p>
    <w:p>
      <w:pPr>
        <w:jc w:val="left"/>
        <w:rPr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、比赛完毕，颁奖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十、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学生代表获奖感言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“上、下、左、右、扣、摆”六个步骤进行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09D1E"/>
    <w:multiLevelType w:val="singleLevel"/>
    <w:tmpl w:val="D6809D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003B5"/>
    <w:rsid w:val="27FA4035"/>
    <w:rsid w:val="59254CC7"/>
    <w:rsid w:val="5E921FDD"/>
    <w:rsid w:val="7870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2020-11-03T02:01:00Z</dcterms:created>
  <dc:creator>秀群</dc:creator>
  <cp:lastModifiedBy>秀群</cp:lastModifiedBy>
  <dcterms:modified xsi:type="dcterms:W3CDTF">2021-10-19T13:58:49Z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3940685C2DB3495DB0C4E7BA7FD5F333</vt:lpwstr>
  </property>
</Properties>
</file>