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right="560"/>
        <w:jc w:val="both"/>
        <w:textAlignment w:val="auto"/>
        <w:rPr>
          <w:rFonts w:hint="default" w:ascii="楷体" w:hAnsi="楷体" w:eastAsia="楷体" w:cs="楷体"/>
          <w:b/>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b/>
          <w:color w:val="000000" w:themeColor="text1"/>
          <w:sz w:val="36"/>
          <w:szCs w:val="36"/>
          <w:lang w:val="en-US" w:eastAsia="zh-CN"/>
        </w:rPr>
      </w:pPr>
      <w:r>
        <w:rPr>
          <w:rFonts w:hint="eastAsia" w:ascii="楷体" w:hAnsi="楷体" w:eastAsia="楷体" w:cs="楷体"/>
          <w:b/>
          <w:color w:val="000000" w:themeColor="text1"/>
          <w:sz w:val="36"/>
          <w:szCs w:val="36"/>
          <w:lang w:val="en-US" w:eastAsia="zh-CN"/>
        </w:rPr>
        <w:t>3.4《世界的气候》教学设计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color w:val="000000" w:themeColor="text1"/>
          <w:sz w:val="21"/>
          <w:szCs w:val="21"/>
          <w:lang w:val="en-US" w:eastAsia="zh-CN"/>
        </w:rPr>
      </w:pPr>
      <w:r>
        <w:rPr>
          <w:rFonts w:hint="eastAsia" w:ascii="楷体" w:hAnsi="楷体" w:eastAsia="楷体" w:cs="楷体"/>
          <w:b/>
          <w:color w:val="000000" w:themeColor="text1"/>
          <w:sz w:val="21"/>
          <w:szCs w:val="21"/>
          <w:lang w:val="en-US" w:eastAsia="zh-CN"/>
        </w:rPr>
        <w:t>一、教学目标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1、知识与技能：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①了解气候类型的划分依据。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②掌握阅读气温曲线图和降水量柱状图的方法。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③在“世界气候类型的分布”图上说出世界主要气候类型的分布区域。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④举例分析纬度位置，海陆位置，地形因素对气候的影响。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⑤举出日常生活中的实例，说明气候对生产和生活的影响。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2、过程与方法：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①通过阅读世界气候类型的分布图，在头脑中建立世界主要气候类型分布空间概念。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②通过读气温曲线图和降水量柱状图，初步培养学会分析某一地区气候特征能力</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情感态度与价值观：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①通过学习世界的气候分布、培养认识自然，热爱自然的情感。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②通过气候对人类活动的影响的教学，体会、感悟气候与类活动的关系。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二、教学重难点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1、重点：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①世界主要气候类型的分布特征。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②举例分析纬度位置，海陆位置，地形因素对气候的影响。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①学会阅读气温曲线图和降水量柱状图。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②纬度位置等主要因素对气候的影响。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三、课时安排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1课时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四、教学过程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3"/>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教学过程</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二次备课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1、课前准备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准备好上课用具，安排学生自主预习课本3-5分钟。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全体朗读课本内容。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2、课堂导入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知识回顾导入：气温+降水=气候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3、讲授新课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［活动1］P62阅读材料（柯本气候分类法）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［活动2］P63:分析气候的地区差异→分析气候特征的方法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世界气候类型的分布（P65图3.28)</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200" w:firstLine="0" w:firstLineChars="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世界气候类型的分布规律1(P65活动1）：热带、温带，寒带的气候类型）以及简述各种气候的特征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200" w:firstLine="0" w:firstLineChars="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世界气候类型的分布规律2(P65活动2:温带地区亚欧大陆东岸内部，西岸的气候类型）以及简述各种气候的特征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200" w:firstLine="0" w:firstLineChars="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世界气候类型的分布规律3（垂直分布规律：高原山地气候）以及简述该种气候的特征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［活动3]影响气候的主要因素（以亚欧大陆气候类型图为例）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［视频］3个世界上气候环境最恶劣的居住地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影响气候的主要因素：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纬度位置：气温：纬度高、气温低，纬度低，气温高。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 xml:space="preserve">              降水：赤道地区降水多，两极地区降水少。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海陆位置：气温：冬季陆温低海温高，夏季陆温高海温低。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 xml:space="preserve">              降水：沿海地区降水外，内陆地区降水少。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地形因素：气温：海拔高、气温低，海拔低，气温高。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 xml:space="preserve">              降水：迎风坡多雨，背风坡少雨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［练习1]填空题x3(影响气候的主要因素）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［活动4]气候与人类活动（生产与生活、衣食住行方面）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200" w:firstLine="0" w:firstLineChars="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P67阅读材料＋全球气候变暖：成因、问题、解决措施（拓展视频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2" w:firstLineChars="200"/>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课堂小结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通过这一节课，我们学习了世界气候的类型及特点，分布规律，影响因素、与我们生活的联系等内容，在了解清楚世界气候的同时，也要学会联系生活实际，以创造更好的生活环境，为改善全球气候变暖出一份力。</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板书设计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3.4</w:t>
            </w:r>
            <w:r>
              <w:rPr>
                <w:rFonts w:hint="eastAsia" w:ascii="楷体" w:hAnsi="楷体" w:eastAsia="楷体" w:cs="楷体"/>
                <w:b/>
                <w:color w:val="000000" w:themeColor="text1"/>
                <w:sz w:val="21"/>
                <w:szCs w:val="21"/>
                <w:lang w:val="en-US" w:eastAsia="zh-CN"/>
              </w:rPr>
              <w:t>《世界的气候》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 xml:space="preserve">      </w:t>
            </w:r>
            <w:r>
              <w:rPr>
                <w:rFonts w:hint="default" w:ascii="楷体" w:hAnsi="楷体" w:eastAsia="楷体" w:cs="楷体"/>
                <w:b w:val="0"/>
                <w:bCs/>
                <w:color w:val="000000" w:themeColor="text1"/>
                <w:sz w:val="21"/>
                <w:szCs w:val="21"/>
                <w:vertAlign w:val="baseline"/>
                <w:lang w:val="en-US" w:eastAsia="zh-CN"/>
              </w:rPr>
              <w:drawing>
                <wp:inline distT="0" distB="0" distL="114300" distR="114300">
                  <wp:extent cx="3048000" cy="2218690"/>
                  <wp:effectExtent l="0" t="0" r="0" b="3810"/>
                  <wp:docPr id="33" name="图片 33" descr="3f254c3f9a989431a8e7cc902a82f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f254c3f9a989431a8e7cc902a82f63"/>
                          <pic:cNvPicPr>
                            <a:picLocks noChangeAspect="1"/>
                          </pic:cNvPicPr>
                        </pic:nvPicPr>
                        <pic:blipFill>
                          <a:blip r:embed="rId6"/>
                          <a:srcRect l="3441" r="17036" b="22819"/>
                          <a:stretch>
                            <a:fillRect/>
                          </a:stretch>
                        </pic:blipFill>
                        <pic:spPr>
                          <a:xfrm>
                            <a:off x="0" y="0"/>
                            <a:ext cx="3048000" cy="2218690"/>
                          </a:xfrm>
                          <a:prstGeom prst="rect">
                            <a:avLst/>
                          </a:prstGeom>
                        </pic:spPr>
                      </pic:pic>
                    </a:graphicData>
                  </a:graphic>
                </wp:inline>
              </w:drawing>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教学反思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ind w:right="560"/>
        <w:jc w:val="both"/>
        <w:textAlignment w:val="auto"/>
        <w:rPr>
          <w:rFonts w:hint="default" w:ascii="楷体" w:hAnsi="楷体" w:eastAsia="楷体" w:cs="楷体"/>
          <w:b/>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560"/>
        <w:jc w:val="both"/>
        <w:textAlignment w:val="auto"/>
        <w:rPr>
          <w:rFonts w:hint="default" w:ascii="楷体" w:hAnsi="楷体" w:eastAsia="楷体" w:cs="楷体"/>
          <w:b/>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b/>
          <w:color w:val="000000" w:themeColor="text1"/>
          <w:sz w:val="36"/>
          <w:szCs w:val="36"/>
          <w:lang w:val="en-US" w:eastAsia="zh-CN"/>
        </w:rPr>
      </w:pPr>
      <w:r>
        <w:rPr>
          <w:rFonts w:hint="eastAsia" w:ascii="楷体" w:hAnsi="楷体" w:eastAsia="楷体" w:cs="楷体"/>
          <w:b/>
          <w:color w:val="000000" w:themeColor="text1"/>
          <w:sz w:val="36"/>
          <w:szCs w:val="36"/>
          <w:lang w:val="en-US" w:eastAsia="zh-CN"/>
        </w:rPr>
        <w:t>4.1《人口与人种》教学设计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color w:val="000000" w:themeColor="text1"/>
          <w:sz w:val="21"/>
          <w:szCs w:val="21"/>
          <w:lang w:val="en-US" w:eastAsia="zh-CN"/>
        </w:rPr>
      </w:pPr>
      <w:r>
        <w:rPr>
          <w:rFonts w:hint="eastAsia" w:ascii="楷体" w:hAnsi="楷体" w:eastAsia="楷体" w:cs="楷体"/>
          <w:b/>
          <w:color w:val="000000" w:themeColor="text1"/>
          <w:sz w:val="21"/>
          <w:szCs w:val="21"/>
          <w:lang w:val="en-US" w:eastAsia="zh-CN"/>
        </w:rPr>
        <w:t>一、教学目标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1、知识与技能：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①运用资料和地图，分析世界人口增长的特点，人口分布的特点。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②结合实例分析人口分布的地区差异及原因。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③运用材料和图片，引导学生分析世界人口问题的具体表现及产生原因。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2、过程与方法：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①运用资料和地图引导学生学会分析，比较，讨论，探究，获取新知。同时，培养学生读图，分析，归纳，合作的能力。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②引导学生结合已有的知识和体验，充分调动学生的积极性，开拓学生思维。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③教学过程中采用自观性教学原则，运用多媒体辅助教学。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3、情感态度与价值观：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通过学习树立正确的人口观，辨证观。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二、教学重难点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1、重点：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①世界人口的增长特点。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②世界口的分布的地区差异。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①各种统计图的判读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②世界口问题产生的主要原因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③人口分布的成因。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三、课时安排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1课时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四、教学过程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3"/>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教学过程</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二次备课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一、课前准备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准备好上课用具，安排学生自主预习课本3-5分钟。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全体朗读课本内容。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二、课堂导入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多媒体图片导入：从这幅图片中可以看到世界排名第二的国家是印度，这个国家的人口还在不断增长，未来会超过我们中国。人口是我们人文地理研究中很重要的一块，今天就让我们进一步了解：人口与人种。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三、讲授新课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1、世界人口的增长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师：结合视频，展示世界第50亿人口，第60亿人口，第70亿人口出生的画面图片，感受世界人口之庞大。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师：展示世界人口增长曲线图， 同学们填表分析世界人口增长数值规律。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生：时间趋短，人口增长速度趋快。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师：同学们回答的非常棒，下面从世界人口增长曲线中了解世界人口增长经历了哪些发展阶段吗？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生：18世纪以前，人口增长缓慢；工业革命以后，特别第二次世界大战以后，世界人口增长的速度大大加快。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师：[总结]世界人口的增长曲线（缓慢→加快→大大加快→更快）。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师：那么20世纪以来，世界人口增长速度为什么会越来越快呢？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生：医疗和生活水平的提高→人类寿命延长、婴儿死亡率降低→人类寿命延长。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师：衡量人口增长快慢的指标，引出人口自然增长率及其计算公式。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生：人口自然增长率二出生率－死亡率。人口自然增长率是衡量人口增长速度快慢的指标，大于0，人口增加；等于0，人口不变；小于0，人口减少。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师：从这副地图中找出人口自然增长率较低和较高的大洲。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生：人口自然增长率较低的是欧洲、北美洲 ；人口自然增长率较高的是亚洲、非洲、拉丁美洲。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师：[知识补充]来看一下这周图片中七大洲的排名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生：亚洲、非洲、欧洲、南美洲、北美洲、大洋洲。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师：2021年世界人口总量排名前十的国家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生：中国、印度、美国、印度尼西亚、巴西、巴基斯坦、尼日利亚、孟加拉国、俄罗斯、墨西哥。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default"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2、世界人口的分布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师：衡量人口分布疏密程度的指标是什么呢？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生：人口密度（人/平方千米）＝人口数量（人）/面积（平方千米），人口密度小，人口分布稀疏；人口密度大，人口分布稠密。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师：从这张世界地图人口分布情况中找出分布特点？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生：分布特点亚洲、欧洲分布稠密，美国阿拉斯加州、格陵兰岛分布稀疏，呈现出分布不均匀的特点。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师：再具体一点，在地图上找出分布稠密区和分布稀疏区及其分布特点，可以通过海陆位置、纬度位置、地形因素等方面进行分析。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生：四大稠密区：东亚、南亚、欧洲、北美东部（自然条件优越、经济发达）；四大稀疏区：沙漠、热带雨林、两极、高原山地（自然条件恶劣）。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师：总结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center"/>
              <w:textAlignment w:val="auto"/>
            </w:pPr>
            <w:r>
              <w:drawing>
                <wp:inline distT="0" distB="0" distL="114300" distR="114300">
                  <wp:extent cx="2818765" cy="1304290"/>
                  <wp:effectExtent l="0" t="0" r="635" b="381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7"/>
                          <a:stretch>
                            <a:fillRect/>
                          </a:stretch>
                        </pic:blipFill>
                        <pic:spPr>
                          <a:xfrm>
                            <a:off x="0" y="0"/>
                            <a:ext cx="2818765" cy="130429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default"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3、人口问题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师：[讨论]人口分布不均匀，那么哪些因素会影响到人口呢？可以从自然因素、社会经济因素等方面进行思考？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生：影响人口分布的自然因素有地形、海陆位置、纬度位置等；社会经济因素有水路交通、开发历史等等。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师：总结影响人口分布因素。我们通过这个视频更加直观了解世界人口的增长以及它的分布情况。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师：从这个视频中可以看到随着世界经济的发展，人口是越来越多了，那么人口一多就会出现什么问题呢？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生：人口问题。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师：我们通过数据来感受一下，世界每年增加8000万人，每天增加219178人，每小时增加9132人，每秒钟增加2.5人。那么人口过多还是人口过少好呢？小组讨论人口过多和人口过少所带来的问题，以及解决策略。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生：人口过多、过快：资源短缺、环境恶化、社会经济条件差（计划生育）；人口过少、过慢：人口老龄化、劳动力短缺、国防兵力不足（鼓励生育）。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师：人口过多和人口过少都不行，我们要有科学的人口发展观，人口的增长与资源环境相协调，与社会经济的发展相适应。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4、三大人种划分依据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drawing>
                <wp:inline distT="0" distB="0" distL="114300" distR="114300">
                  <wp:extent cx="2103120" cy="1193800"/>
                  <wp:effectExtent l="0" t="0" r="5080" b="0"/>
                  <wp:docPr id="11" name="图片 11" descr="c41dacb79443640c5906a51fda4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41dacb79443640c5906a51fda41528"/>
                          <pic:cNvPicPr>
                            <a:picLocks noChangeAspect="1"/>
                          </pic:cNvPicPr>
                        </pic:nvPicPr>
                        <pic:blipFill>
                          <a:blip r:embed="rId8"/>
                          <a:stretch>
                            <a:fillRect/>
                          </a:stretch>
                        </pic:blipFill>
                        <pic:spPr>
                          <a:xfrm>
                            <a:off x="0" y="0"/>
                            <a:ext cx="2103120" cy="119380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判断题：辨人种P76活动（读世界人种分布图）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主要分布地区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黄种人：东亚、东南亚，北美北部、南美西北部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白种人：欧、北非、西亚、南亚、大洋洲东南、北美中、南美东南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黑种人：中非、南非、大洋洲西北部、美洲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拓展：为什么美洲会有一定数量的黑人？（三角贸易），为什么俄罗斯没有黑人？（路程太远，天气太冷，经过欧洲发达国家）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default"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4、总结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通过本节人口与人种的学习，同学们要了解世界人口的增长状况，学会读图分析世界各地们分布的疏密程度及原因，认识到人口增长过多过快、过少过慢带来的问题，从而树立正确的口观，辨证观。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default"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 xml:space="preserve">5、练习   </w:t>
            </w:r>
            <w:r>
              <w:rPr>
                <w:rFonts w:hint="eastAsia" w:ascii="楷体" w:hAnsi="楷体" w:eastAsia="楷体" w:cs="楷体"/>
                <w:b w:val="0"/>
                <w:bCs/>
                <w:color w:val="000000" w:themeColor="text1"/>
                <w:sz w:val="21"/>
                <w:szCs w:val="21"/>
                <w:vertAlign w:val="baseline"/>
                <w:lang w:val="en-US" w:eastAsia="zh-CN"/>
              </w:rPr>
              <w:t>《阳光学业评价》75页 第6题</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板书设计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楷体" w:hAnsi="楷体" w:eastAsia="楷体" w:cs="楷体"/>
                <w:b w:val="0"/>
                <w:bCs/>
                <w:color w:val="000000" w:themeColor="text1"/>
                <w:sz w:val="21"/>
                <w:szCs w:val="21"/>
                <w:vertAlign w:val="baseline"/>
                <w:lang w:val="en-US" w:eastAsia="zh-CN"/>
              </w:rPr>
            </w:pPr>
            <w:r>
              <w:rPr>
                <w:rFonts w:hint="default" w:ascii="楷体" w:hAnsi="楷体" w:eastAsia="楷体" w:cs="楷体"/>
                <w:b w:val="0"/>
                <w:bCs/>
                <w:color w:val="000000" w:themeColor="text1"/>
                <w:sz w:val="21"/>
                <w:szCs w:val="21"/>
                <w:vertAlign w:val="baseline"/>
                <w:lang w:val="en-US" w:eastAsia="zh-CN"/>
              </w:rPr>
              <w:drawing>
                <wp:inline distT="0" distB="0" distL="114300" distR="114300">
                  <wp:extent cx="1908175" cy="1315085"/>
                  <wp:effectExtent l="0" t="0" r="9525" b="5715"/>
                  <wp:docPr id="29" name="图片 29" descr="7a87db71375898d9e4a19b1f4bc43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7a87db71375898d9e4a19b1f4bc436f"/>
                          <pic:cNvPicPr>
                            <a:picLocks noChangeAspect="1"/>
                          </pic:cNvPicPr>
                        </pic:nvPicPr>
                        <pic:blipFill>
                          <a:blip r:embed="rId9"/>
                          <a:srcRect l="4759" r="-372" b="12133"/>
                          <a:stretch>
                            <a:fillRect/>
                          </a:stretch>
                        </pic:blipFill>
                        <pic:spPr>
                          <a:xfrm>
                            <a:off x="0" y="0"/>
                            <a:ext cx="1908175" cy="1315085"/>
                          </a:xfrm>
                          <a:prstGeom prst="rect">
                            <a:avLst/>
                          </a:prstGeom>
                        </pic:spPr>
                      </pic:pic>
                    </a:graphicData>
                  </a:graphic>
                </wp:inline>
              </w:drawing>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教学反思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b/>
          <w:color w:val="000000" w:themeColor="text1"/>
          <w:sz w:val="36"/>
          <w:szCs w:val="36"/>
          <w:lang w:val="en-US" w:eastAsia="zh-CN"/>
        </w:rPr>
      </w:pPr>
      <w:r>
        <w:rPr>
          <w:rFonts w:hint="eastAsia" w:ascii="楷体" w:hAnsi="楷体" w:eastAsia="楷体" w:cs="楷体"/>
          <w:b/>
          <w:color w:val="000000" w:themeColor="text1"/>
          <w:sz w:val="36"/>
          <w:szCs w:val="36"/>
          <w:lang w:val="en-US" w:eastAsia="zh-CN"/>
        </w:rPr>
        <w:t>4.2《世界的语言和宗教》教学设计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color w:val="000000" w:themeColor="text1"/>
          <w:sz w:val="21"/>
          <w:szCs w:val="21"/>
          <w:lang w:val="en-US" w:eastAsia="zh-CN"/>
        </w:rPr>
      </w:pPr>
      <w:r>
        <w:rPr>
          <w:rFonts w:hint="eastAsia" w:ascii="楷体" w:hAnsi="楷体" w:eastAsia="楷体" w:cs="楷体"/>
          <w:b/>
          <w:color w:val="000000" w:themeColor="text1"/>
          <w:sz w:val="21"/>
          <w:szCs w:val="21"/>
          <w:lang w:val="en-US" w:eastAsia="zh-CN"/>
        </w:rPr>
        <w:t>一、教学目标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1、知识与技能：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①了解语言是人类最重要的交流工具，是民族的重要特征之一。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②熟练掌握世界三大宗教的发源地及其分布地区，并举例说出不同国家和地区不同的宗教信仰和文化传统。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③观察世界主要语言分布图，能说出联合国六种工作语言的主要分布地区。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2、过程与方法：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①通过分析总结得出：世界上使用人数最多的是语言——汉语，使用范围最广的语言—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—英语。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②对比分析世界三大宗教的分布、特点，培养抓重点，巧记忆的能力。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3、情感态度与价值观：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树立正确的宗教观念，并能正确对待宗教信仰的差别。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二、教学重难点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1、重点：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联合国六种工作语言及其分布，三大宗教及其分布。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结合实例，具体分析六大常用语言及三大宗教的分布。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三、课时安排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1课时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四、教学过程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3"/>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教学过程</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二次备课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1、课前准备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准备好上课用具，安排学生自主预习课本3-5分钟。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全体朗读课本内容。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2、课堂导入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情景导入：北京冬奥组委面向全球招募北京2022年冬奥会语言服务志愿者（语言能力成为国际交流的重要工具），从而引申到语言的价值。人类最重要的交际工具，保存和传递人类文明，民族的重要特征之一。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3、讲授新课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2" w:firstLineChars="200"/>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（1）世界的语言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联合国六大工作语言：汉（使用人数最多）、英（使用范围最广）、法、俄、西班牙、阿拉伯语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世界主要语言的分布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drawing>
                <wp:inline distT="0" distB="0" distL="114300" distR="114300">
                  <wp:extent cx="3253105" cy="1384935"/>
                  <wp:effectExtent l="0" t="0" r="10795" b="12065"/>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
                          <pic:cNvPicPr>
                            <a:picLocks noChangeAspect="1"/>
                          </pic:cNvPicPr>
                        </pic:nvPicPr>
                        <pic:blipFill>
                          <a:blip r:embed="rId10"/>
                          <a:stretch>
                            <a:fillRect/>
                          </a:stretch>
                        </pic:blipFill>
                        <pic:spPr>
                          <a:xfrm>
                            <a:off x="0" y="0"/>
                            <a:ext cx="3253105" cy="138493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［拓展1］汉语的魅力和影响力（孔子学院）、英语的传播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2" w:firstLineChars="200"/>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（2）世界三大宗教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西游记（佛教、古印度）→看图识宗教（基督教、伊斯兰教、佛教）→世界三大宗数特点、分布以及典型建筑。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drawing>
                <wp:inline distT="0" distB="0" distL="114300" distR="114300">
                  <wp:extent cx="3262630" cy="1424940"/>
                  <wp:effectExtent l="0" t="0" r="1270" b="10160"/>
                  <wp:docPr id="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
                          <pic:cNvPicPr>
                            <a:picLocks noChangeAspect="1"/>
                          </pic:cNvPicPr>
                        </pic:nvPicPr>
                        <pic:blipFill>
                          <a:blip r:embed="rId11"/>
                          <a:stretch>
                            <a:fillRect/>
                          </a:stretch>
                        </pic:blipFill>
                        <pic:spPr>
                          <a:xfrm>
                            <a:off x="0" y="0"/>
                            <a:ext cx="3262630" cy="142494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［拓展2]中国的本土宗教：道教（追求得道成仙、修仙练丹、长生不老）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［拓展3]宗教信仰自由与反对邪教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［练习]在线做3题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2" w:firstLineChars="200"/>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课堂小结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从这节课的学习可知，世界各地的人们使用不同的语言，信仰不同的宗教，但我们都是地球的儿女，为了地球的美好明天，应该团结合作，共谋发展。</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板书设计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4.2</w:t>
            </w:r>
            <w:r>
              <w:rPr>
                <w:rFonts w:hint="eastAsia" w:ascii="楷体" w:hAnsi="楷体" w:eastAsia="楷体" w:cs="楷体"/>
                <w:b/>
                <w:color w:val="000000" w:themeColor="text1"/>
                <w:sz w:val="21"/>
                <w:szCs w:val="21"/>
                <w:lang w:val="en-US" w:eastAsia="zh-CN"/>
              </w:rPr>
              <w:t>《世界的语言和宗教》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楷体" w:hAnsi="楷体" w:eastAsia="楷体" w:cs="楷体"/>
                <w:b w:val="0"/>
                <w:bCs/>
                <w:color w:val="000000" w:themeColor="text1"/>
                <w:sz w:val="21"/>
                <w:szCs w:val="21"/>
                <w:vertAlign w:val="baseline"/>
                <w:lang w:val="en-US" w:eastAsia="zh-CN"/>
              </w:rPr>
            </w:pPr>
            <w:r>
              <w:rPr>
                <w:rFonts w:hint="default" w:ascii="楷体" w:hAnsi="楷体" w:eastAsia="楷体" w:cs="楷体"/>
                <w:b w:val="0"/>
                <w:bCs/>
                <w:color w:val="000000" w:themeColor="text1"/>
                <w:sz w:val="21"/>
                <w:szCs w:val="21"/>
                <w:vertAlign w:val="baseline"/>
                <w:lang w:val="en-US" w:eastAsia="zh-CN"/>
              </w:rPr>
              <w:drawing>
                <wp:inline distT="0" distB="0" distL="114300" distR="114300">
                  <wp:extent cx="2350135" cy="1610995"/>
                  <wp:effectExtent l="0" t="0" r="12065" b="1905"/>
                  <wp:docPr id="39" name="图片 39" descr="C:/Users/hu/AppData/Local/Temp/picturecompress_20211125092944/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C:/Users/hu/AppData/Local/Temp/picturecompress_20211125092944/output_1.jpgoutput_1"/>
                          <pic:cNvPicPr>
                            <a:picLocks noChangeAspect="1"/>
                          </pic:cNvPicPr>
                        </pic:nvPicPr>
                        <pic:blipFill>
                          <a:blip r:embed="rId12"/>
                          <a:srcRect r="-279" b="8351"/>
                          <a:stretch>
                            <a:fillRect/>
                          </a:stretch>
                        </pic:blipFill>
                        <pic:spPr>
                          <a:xfrm>
                            <a:off x="0" y="0"/>
                            <a:ext cx="2350135" cy="161099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楷体" w:hAnsi="楷体" w:eastAsia="楷体" w:cs="楷体"/>
                <w:b w:val="0"/>
                <w:bCs/>
                <w:color w:val="000000" w:themeColor="text1"/>
                <w:sz w:val="21"/>
                <w:szCs w:val="21"/>
                <w:vertAlign w:val="baseline"/>
                <w:lang w:val="en-US" w:eastAsia="zh-CN"/>
              </w:rPr>
            </w:pP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教学反思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b/>
          <w:color w:val="000000" w:themeColor="text1"/>
          <w:sz w:val="36"/>
          <w:szCs w:val="36"/>
          <w:lang w:val="en-US" w:eastAsia="zh-CN"/>
        </w:rPr>
      </w:pPr>
      <w:r>
        <w:rPr>
          <w:rFonts w:hint="eastAsia" w:ascii="楷体" w:hAnsi="楷体" w:eastAsia="楷体" w:cs="楷体"/>
          <w:b/>
          <w:color w:val="000000" w:themeColor="text1"/>
          <w:sz w:val="36"/>
          <w:szCs w:val="36"/>
          <w:lang w:val="en-US" w:eastAsia="zh-CN"/>
        </w:rPr>
        <w:t>4.3《人类的聚居地--聚落》教学设计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color w:val="000000" w:themeColor="text1"/>
          <w:sz w:val="21"/>
          <w:szCs w:val="21"/>
          <w:lang w:val="en-US" w:eastAsia="zh-CN"/>
        </w:rPr>
      </w:pPr>
      <w:r>
        <w:rPr>
          <w:rFonts w:hint="eastAsia" w:ascii="楷体" w:hAnsi="楷体" w:eastAsia="楷体" w:cs="楷体"/>
          <w:b/>
          <w:color w:val="000000" w:themeColor="text1"/>
          <w:sz w:val="21"/>
          <w:szCs w:val="21"/>
          <w:lang w:val="en-US" w:eastAsia="zh-CN"/>
        </w:rPr>
        <w:t>一、教学目标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1、知识与技能：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①掌握聚落的划分依据，分类，对比分析两种聚落形态的差异。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②了解聚落的形态、形成与自然环境的关系。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2、过程与方法：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①通过城市和乡村聚落的划分及其特点的分析讨论，初步学会运用分析对比的方法学习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地理知识。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②了解聚落的形态，形成与自然环境的关系，培养分析问题的能力。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3、情感态度与价值观：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通过学习聚落的发展与保护，明确保护传统聚落是自己的责任和义务，并把这种责任和义务落实到实际行动中。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二、教学重难点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1、重点：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①城市和乡村的景观差异；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②聚落与环境的关系。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聚落与环境的关系。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三、课时安排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1课时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四、教学过程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3"/>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教学过程</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二次备课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1、课前准备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准备好上课用具，安排学生自主预习课本3-5分钟。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全体朗读课本内容。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2、课堂导入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问题+视频导入：深圳的变迁（中国四大超一线城市：北上广深）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3、讲授新课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［活动1］聚落的分类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［判断］图片辨析→乡村（山清水秀）/城市（高楼林立）→景观差异：建筑物、人口密度、交通网密度、自然环境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聚落的分类：乡村：农村、牧村、渔村、林场（从事农业）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城市：（从事工业、服务业）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［活动2]聚落与环境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讨论：看图讨论选出一个更有可能演变为城市的聚落，并分析原因。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环境对聚落的影响：地形、水源，土壤、气候、资源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聚落的形态与环境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团块状：平原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条带状：平原（沿河流/交通线）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 xml:space="preserve">                山区：山谷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各地民居建筑的差异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沙漠：厚墙小窗平顶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热带雨林区：高脚屋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温带草原区：蒙古包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黄土高原：窑洞</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［活动3]聚落的发展与保护  视频：威尼斯水城（存在的问题、解决措施）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保护世界文化遗产的意义（以丽江古城为例）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存在的问题、如何解决？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2" w:firstLineChars="200"/>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课堂小结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通过这节课的学习，我们了解了聚落的定义、分类、形成、分布，又观赏了各具特色的民居，最主要的是我们明确了传统聚落保护的重要性和必要性，那就让我们做保护传统文化的小卫士，捍卫我们身边的文物古迹吧！</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板书设计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4.3</w:t>
            </w:r>
            <w:r>
              <w:rPr>
                <w:rFonts w:hint="eastAsia" w:ascii="楷体" w:hAnsi="楷体" w:eastAsia="楷体" w:cs="楷体"/>
                <w:b/>
                <w:color w:val="000000" w:themeColor="text1"/>
                <w:sz w:val="21"/>
                <w:szCs w:val="21"/>
                <w:lang w:val="en-US" w:eastAsia="zh-CN"/>
              </w:rPr>
              <w:t>《人类的聚居地--聚落》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楷体" w:hAnsi="楷体" w:eastAsia="楷体" w:cs="楷体"/>
                <w:b w:val="0"/>
                <w:bCs/>
                <w:color w:val="000000" w:themeColor="text1"/>
                <w:sz w:val="21"/>
                <w:szCs w:val="21"/>
                <w:vertAlign w:val="baseline"/>
                <w:lang w:val="en-US" w:eastAsia="zh-CN"/>
              </w:rPr>
            </w:pPr>
            <w:r>
              <w:rPr>
                <w:rFonts w:hint="default" w:ascii="楷体" w:hAnsi="楷体" w:eastAsia="楷体" w:cs="楷体"/>
                <w:b w:val="0"/>
                <w:bCs/>
                <w:color w:val="000000" w:themeColor="text1"/>
                <w:sz w:val="21"/>
                <w:szCs w:val="21"/>
                <w:vertAlign w:val="baseline"/>
                <w:lang w:val="en-US" w:eastAsia="zh-CN"/>
              </w:rPr>
              <w:drawing>
                <wp:inline distT="0" distB="0" distL="114300" distR="114300">
                  <wp:extent cx="3117850" cy="2338070"/>
                  <wp:effectExtent l="0" t="0" r="6350" b="11430"/>
                  <wp:docPr id="40" name="图片 40" descr="C:/Users/hu/AppData/Local/Temp/picturecompress_20211125093014/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C:/Users/hu/AppData/Local/Temp/picturecompress_20211125093014/output_1.jpgoutput_1"/>
                          <pic:cNvPicPr>
                            <a:picLocks noChangeAspect="1"/>
                          </pic:cNvPicPr>
                        </pic:nvPicPr>
                        <pic:blipFill>
                          <a:blip r:embed="rId13"/>
                          <a:stretch>
                            <a:fillRect/>
                          </a:stretch>
                        </pic:blipFill>
                        <pic:spPr>
                          <a:xfrm>
                            <a:off x="0" y="0"/>
                            <a:ext cx="3117850" cy="2338070"/>
                          </a:xfrm>
                          <a:prstGeom prst="rect">
                            <a:avLst/>
                          </a:prstGeom>
                        </pic:spPr>
                      </pic:pic>
                    </a:graphicData>
                  </a:graphic>
                </wp:inline>
              </w:drawing>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教学反思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b/>
          <w:color w:val="000000" w:themeColor="text1"/>
          <w:sz w:val="36"/>
          <w:szCs w:val="36"/>
          <w:lang w:val="en-US" w:eastAsia="zh-CN"/>
        </w:rPr>
      </w:pPr>
      <w:r>
        <w:rPr>
          <w:rFonts w:hint="eastAsia" w:ascii="楷体" w:hAnsi="楷体" w:eastAsia="楷体" w:cs="楷体"/>
          <w:b/>
          <w:color w:val="000000" w:themeColor="text1"/>
          <w:sz w:val="36"/>
          <w:szCs w:val="36"/>
          <w:lang w:val="en-US" w:eastAsia="zh-CN"/>
        </w:rPr>
        <w:t>5.0《发展与合作》教学设计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color w:val="000000" w:themeColor="text1"/>
          <w:sz w:val="21"/>
          <w:szCs w:val="21"/>
          <w:lang w:val="en-US" w:eastAsia="zh-CN"/>
        </w:rPr>
      </w:pPr>
      <w:r>
        <w:rPr>
          <w:rFonts w:hint="eastAsia" w:ascii="楷体" w:hAnsi="楷体" w:eastAsia="楷体" w:cs="楷体"/>
          <w:b/>
          <w:color w:val="000000" w:themeColor="text1"/>
          <w:sz w:val="21"/>
          <w:szCs w:val="21"/>
          <w:lang w:val="en-US" w:eastAsia="zh-CN"/>
        </w:rPr>
        <w:t>一、教学目标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1、知识与技能：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①掌握划分发展中国家和发达国家的依据。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②了解发达国家与发展中国家的分布特点，了解“南南合作”“南北对话”的含义及意义。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③了解国际合作的重要性及必要性。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2、过程与方法：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①通过对发达国家与发展中国家的划分及其特点的分析研讨，初步学会分析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对比的方法学习地理知识。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②通过发达国家与发展中国家之间的相互协作，理解互相帮助，共同进步的意义。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3、情感态度与价值观：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通过学习国际合作，明确经济全球化的现状，并立走为提升中国的国际地位做准备。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二、教学重难点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1、重点：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发达国家与发展中国家的划分及分布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2、难点：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发达国家与发展中国家之间的合作，国际经济合作。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三、课时安排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lang w:val="en-US" w:eastAsia="zh-CN"/>
        </w:rPr>
      </w:pPr>
      <w:r>
        <w:rPr>
          <w:rFonts w:hint="eastAsia" w:ascii="楷体" w:hAnsi="楷体" w:eastAsia="楷体" w:cs="楷体"/>
          <w:b w:val="0"/>
          <w:bCs/>
          <w:color w:val="000000" w:themeColor="text1"/>
          <w:sz w:val="21"/>
          <w:szCs w:val="21"/>
          <w:lang w:val="en-US" w:eastAsia="zh-CN"/>
        </w:rPr>
        <w:t>1课时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lang w:val="en-US" w:eastAsia="zh-CN"/>
        </w:rPr>
      </w:pPr>
      <w:r>
        <w:rPr>
          <w:rFonts w:hint="eastAsia" w:ascii="楷体" w:hAnsi="楷体" w:eastAsia="楷体" w:cs="楷体"/>
          <w:b/>
          <w:bCs w:val="0"/>
          <w:color w:val="000000" w:themeColor="text1"/>
          <w:sz w:val="21"/>
          <w:szCs w:val="21"/>
          <w:lang w:val="en-US" w:eastAsia="zh-CN"/>
        </w:rPr>
        <w:t>四、教学过程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3"/>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教学过程</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二次备课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1、课前准备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准备好上课用具，安排学生自主预习课本3-5分钟。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全体朗读课本内容。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2、课堂导入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事例导入：进口、出口产品（一带一路）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3、讲授新课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［活动1］地域发展差异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不同地区：自然条件优/劣、开发历史早/晚、经济水平高/低→发展水平差异（划分依据）→发展中国家、发达国家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［活动2]发达国家与发展中国家的分布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分布：发展中国家：北半球南部，南半球→南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 xml:space="preserve">      发达国家：北半球北部→北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（南北之差、南北对话、南南合作）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［拓展］金砖五国：中，俄，印，巴，南非</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（成长前景看好的新兴市场国家）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［活动3]国际经济合作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center"/>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重要性和必要性→国际经济秩序：不平等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［拓展］欧盟，二十国集团，亚太经合组织等国际合作组织／联盟</w:t>
            </w:r>
            <w:r>
              <w:rPr>
                <w:rFonts w:hint="eastAsia" w:ascii="楷体" w:hAnsi="楷体" w:eastAsia="楷体" w:cs="楷体"/>
                <w:b/>
                <w:bCs w:val="0"/>
                <w:color w:val="000000" w:themeColor="text1"/>
                <w:sz w:val="21"/>
                <w:szCs w:val="21"/>
                <w:vertAlign w:val="baseline"/>
                <w:lang w:val="en-US" w:eastAsia="zh-CN"/>
              </w:rPr>
              <w:t>课堂小结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auto"/>
              <w:rPr>
                <w:rFonts w:hint="default" w:ascii="楷体" w:hAnsi="楷体" w:eastAsia="楷体" w:cs="楷体"/>
                <w:b w:val="0"/>
                <w:bCs/>
                <w:color w:val="000000" w:themeColor="text1"/>
                <w:sz w:val="21"/>
                <w:szCs w:val="21"/>
                <w:vertAlign w:val="baseline"/>
                <w:lang w:val="en-US" w:eastAsia="zh-CN"/>
              </w:rPr>
            </w:pPr>
            <w:r>
              <w:rPr>
                <w:rFonts w:hint="eastAsia" w:ascii="楷体" w:hAnsi="楷体" w:eastAsia="楷体" w:cs="楷体"/>
                <w:b w:val="0"/>
                <w:bCs/>
                <w:color w:val="000000" w:themeColor="text1"/>
                <w:sz w:val="21"/>
                <w:szCs w:val="21"/>
                <w:vertAlign w:val="baseline"/>
                <w:lang w:val="en-US" w:eastAsia="zh-CN"/>
              </w:rPr>
              <w:t>通过这节课的学习，我们知道了世界各国是紧密联系，密不可分的，中国离不开世界，世界也离不开中国，因此，需要积极地融入世界潮流，与时俱进，共建地球村。</w:t>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板书设计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5.0</w:t>
            </w:r>
            <w:r>
              <w:rPr>
                <w:rFonts w:hint="eastAsia" w:ascii="楷体" w:hAnsi="楷体" w:eastAsia="楷体" w:cs="楷体"/>
                <w:b/>
                <w:color w:val="000000" w:themeColor="text1"/>
                <w:sz w:val="21"/>
                <w:szCs w:val="21"/>
                <w:lang w:val="en-US" w:eastAsia="zh-CN"/>
              </w:rPr>
              <w:t>《发展与合作》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楷体" w:hAnsi="楷体" w:eastAsia="楷体" w:cs="楷体"/>
                <w:b w:val="0"/>
                <w:bCs/>
                <w:color w:val="000000" w:themeColor="text1"/>
                <w:sz w:val="21"/>
                <w:szCs w:val="21"/>
                <w:vertAlign w:val="baseline"/>
                <w:lang w:val="en-US" w:eastAsia="zh-CN"/>
              </w:rPr>
            </w:pPr>
            <w:r>
              <w:rPr>
                <w:rFonts w:hint="default" w:ascii="楷体" w:hAnsi="楷体" w:eastAsia="楷体" w:cs="楷体"/>
                <w:b w:val="0"/>
                <w:bCs/>
                <w:color w:val="000000" w:themeColor="text1"/>
                <w:sz w:val="21"/>
                <w:szCs w:val="21"/>
                <w:vertAlign w:val="baseline"/>
                <w:lang w:val="en-US" w:eastAsia="zh-CN"/>
              </w:rPr>
              <w:drawing>
                <wp:inline distT="0" distB="0" distL="114300" distR="114300">
                  <wp:extent cx="3288665" cy="1742440"/>
                  <wp:effectExtent l="0" t="0" r="635" b="10160"/>
                  <wp:docPr id="41" name="图片 41" descr="C:/Users/hu/AppData/Local/Temp/picturecompress_20211125093052/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C:/Users/hu/AppData/Local/Temp/picturecompress_20211125093052/output_1.jpgoutput_1"/>
                          <pic:cNvPicPr>
                            <a:picLocks noChangeAspect="1"/>
                          </pic:cNvPicPr>
                        </pic:nvPicPr>
                        <pic:blipFill>
                          <a:blip r:embed="rId14"/>
                          <a:srcRect t="11968" r="-16" b="17383"/>
                          <a:stretch>
                            <a:fillRect/>
                          </a:stretch>
                        </pic:blipFill>
                        <pic:spPr>
                          <a:xfrm>
                            <a:off x="0" y="0"/>
                            <a:ext cx="3288665" cy="1742440"/>
                          </a:xfrm>
                          <a:prstGeom prst="rect">
                            <a:avLst/>
                          </a:prstGeom>
                        </pic:spPr>
                      </pic:pic>
                    </a:graphicData>
                  </a:graphic>
                </wp:inline>
              </w:drawing>
            </w: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r>
              <w:rPr>
                <w:rFonts w:hint="eastAsia" w:ascii="楷体" w:hAnsi="楷体" w:eastAsia="楷体" w:cs="楷体"/>
                <w:b/>
                <w:bCs w:val="0"/>
                <w:color w:val="000000" w:themeColor="text1"/>
                <w:sz w:val="21"/>
                <w:szCs w:val="21"/>
                <w:vertAlign w:val="baseline"/>
                <w:lang w:val="en-US" w:eastAsia="zh-CN"/>
              </w:rPr>
              <w:t>教学反思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c>
          <w:tcPr>
            <w:tcW w:w="204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b/>
                <w:bCs w:val="0"/>
                <w:color w:val="000000" w:themeColor="text1"/>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560"/>
        <w:jc w:val="both"/>
        <w:textAlignment w:val="auto"/>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right="560"/>
        <w:jc w:val="both"/>
        <w:textAlignment w:val="auto"/>
        <w:rPr>
          <w:rFonts w:hint="default" w:ascii="楷体" w:hAnsi="楷体" w:eastAsia="楷体" w:cs="楷体"/>
          <w:b/>
          <w:sz w:val="21"/>
          <w:szCs w:val="21"/>
          <w:lang w:val="en-US" w:eastAsia="zh-CN"/>
        </w:rPr>
      </w:pPr>
      <w:bookmarkStart w:id="0" w:name="_GoBack"/>
      <w:bookmarkEnd w:id="0"/>
    </w:p>
    <w:sectPr>
      <w:headerReference r:id="rId3" w:type="default"/>
      <w:footerReference r:id="rId4" w:type="default"/>
      <w:pgSz w:w="11906" w:h="16838"/>
      <w:pgMar w:top="1440" w:right="1701" w:bottom="1440" w:left="1701" w:header="851"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w:pict>
        <v:shape id="_x0000_s4098" o:spid="_x0000_s4098" o:spt="202" type="#_x0000_t202" style="position:absolute;left:0pt;margin-top:0pt;height:144pt;width:144pt;mso-position-horizontal:right;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r>
      <w:rPr>
        <w:rFonts w:hint="eastAsia" w:ascii="楷体" w:hAnsi="楷体" w:eastAsia="楷体" w:cs="楷体"/>
      </w:rPr>
      <w:drawing>
        <wp:anchor distT="0" distB="0" distL="114300" distR="114300" simplePos="0" relativeHeight="251663360" behindDoc="1" locked="0" layoutInCell="1" allowOverlap="1">
          <wp:simplePos x="0" y="0"/>
          <wp:positionH relativeFrom="column">
            <wp:posOffset>1619885</wp:posOffset>
          </wp:positionH>
          <wp:positionV relativeFrom="paragraph">
            <wp:posOffset>15875</wp:posOffset>
          </wp:positionV>
          <wp:extent cx="932180" cy="198120"/>
          <wp:effectExtent l="0" t="0" r="1270" b="11430"/>
          <wp:wrapNone/>
          <wp:docPr id="5" name="图片 4" descr="1699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1699657"/>
                  <pic:cNvPicPr>
                    <a:picLocks noChangeAspect="1"/>
                  </pic:cNvPicPr>
                </pic:nvPicPr>
                <pic:blipFill>
                  <a:blip r:embed="rId1"/>
                  <a:stretch>
                    <a:fillRect/>
                  </a:stretch>
                </pic:blipFill>
                <pic:spPr>
                  <a:xfrm>
                    <a:off x="0" y="0"/>
                    <a:ext cx="932180" cy="198120"/>
                  </a:xfrm>
                  <a:prstGeom prst="rect">
                    <a:avLst/>
                  </a:prstGeom>
                  <a:solidFill>
                    <a:srgbClr val="FFFFFF"/>
                  </a:solidFill>
                  <a:ln w="9525">
                    <a:noFill/>
                  </a:ln>
                  <a:effectLst/>
                </pic:spPr>
              </pic:pic>
            </a:graphicData>
          </a:graphic>
        </wp:anchor>
      </w:drawing>
    </w:r>
    <w:r>
      <w:rPr>
        <w:rFonts w:hint="eastAsia" w:ascii="楷体" w:hAnsi="楷体" w:eastAsia="楷体" w:cs="楷体"/>
      </w:rPr>
      <w:t>魅力广附·阳光教育</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rPr>
        <w:rFonts w:ascii="华文行楷" w:eastAsia="华文行楷"/>
        <w:sz w:val="21"/>
        <w:szCs w:val="21"/>
      </w:rPr>
    </w:pPr>
    <w:r>
      <w:drawing>
        <wp:anchor distT="0" distB="0" distL="114300" distR="114300" simplePos="0" relativeHeight="251659264" behindDoc="1" locked="0" layoutInCell="1" allowOverlap="1">
          <wp:simplePos x="0" y="0"/>
          <wp:positionH relativeFrom="column">
            <wp:posOffset>3886200</wp:posOffset>
          </wp:positionH>
          <wp:positionV relativeFrom="paragraph">
            <wp:posOffset>-18415</wp:posOffset>
          </wp:positionV>
          <wp:extent cx="1333500" cy="281305"/>
          <wp:effectExtent l="0" t="0" r="0" b="4445"/>
          <wp:wrapNone/>
          <wp:docPr id="3" name="图片 3" descr="做最好的自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做最好的自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33500" cy="281305"/>
                  </a:xfrm>
                  <a:prstGeom prst="rect">
                    <a:avLst/>
                  </a:prstGeom>
                  <a:noFill/>
                </pic:spPr>
              </pic:pic>
            </a:graphicData>
          </a:graphic>
        </wp:anchor>
      </w:drawing>
    </w:r>
    <w:r>
      <w:drawing>
        <wp:anchor distT="0" distB="0" distL="114300" distR="114300" simplePos="0" relativeHeight="251661312" behindDoc="0" locked="0" layoutInCell="1" allowOverlap="1">
          <wp:simplePos x="0" y="0"/>
          <wp:positionH relativeFrom="column">
            <wp:posOffset>0</wp:posOffset>
          </wp:positionH>
          <wp:positionV relativeFrom="paragraph">
            <wp:posOffset>-36195</wp:posOffset>
          </wp:positionV>
          <wp:extent cx="339090" cy="339090"/>
          <wp:effectExtent l="0" t="0" r="3810" b="3810"/>
          <wp:wrapNone/>
          <wp:docPr id="2" name="图片 2" descr="广大附中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广大附中校徽"/>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339090" cy="339090"/>
                  </a:xfrm>
                  <a:prstGeom prst="rect">
                    <a:avLst/>
                  </a:prstGeom>
                  <a:noFill/>
                </pic:spPr>
              </pic:pic>
            </a:graphicData>
          </a:graphic>
        </wp:anchor>
      </w:drawing>
    </w:r>
    <w:r>
      <w:rPr>
        <w:rFonts w:hint="eastAsia"/>
      </w:rPr>
      <w:t xml:space="preserve">      </w:t>
    </w:r>
    <w:r>
      <w:rPr>
        <w:rFonts w:hint="eastAsia" w:ascii="华文行楷" w:eastAsia="华文行楷"/>
        <w:sz w:val="21"/>
        <w:szCs w:val="21"/>
      </w:rPr>
      <w:t>广州大学附属中学花都</w:t>
    </w:r>
    <w:r>
      <w:rPr>
        <w:rFonts w:hint="eastAsia" w:ascii="华文行楷" w:eastAsia="华文行楷"/>
        <w:sz w:val="21"/>
        <w:szCs w:val="21"/>
        <w:lang w:eastAsia="zh-CN"/>
      </w:rPr>
      <w:t>狮岭</w:t>
    </w:r>
    <w:r>
      <w:rPr>
        <w:rFonts w:hint="eastAsia" w:ascii="华文行楷" w:eastAsia="华文行楷"/>
        <w:sz w:val="21"/>
        <w:szCs w:val="21"/>
      </w:rPr>
      <w:t>实验学校</w:t>
    </w:r>
  </w:p>
  <w:p>
    <w:pPr>
      <w:ind w:firstLine="600" w:firstLineChars="600"/>
      <w:rPr>
        <w:rFonts w:ascii="宋体" w:hAnsi="宋体" w:cs="宋体"/>
        <w:kern w:val="0"/>
        <w:sz w:val="10"/>
        <w:szCs w:val="10"/>
      </w:rPr>
    </w:pPr>
    <w:r>
      <w:rPr>
        <w:kern w:val="0"/>
        <w:sz w:val="10"/>
        <w:szCs w:val="10"/>
      </w:rPr>
      <w:t>Hua</w:t>
    </w:r>
    <w:r>
      <w:rPr>
        <w:rFonts w:hint="eastAsia"/>
        <w:kern w:val="0"/>
        <w:sz w:val="10"/>
        <w:szCs w:val="10"/>
        <w:lang w:val="en-US" w:eastAsia="zh-CN"/>
      </w:rPr>
      <w:t>Dou</w:t>
    </w:r>
    <w:r>
      <w:rPr>
        <w:kern w:val="0"/>
        <w:sz w:val="10"/>
        <w:szCs w:val="10"/>
      </w:rPr>
      <w:t> experimental school of the affiliated high school of Guangzhou university</w:t>
    </w:r>
    <w:r>
      <w:rPr>
        <w:sz w:val="10"/>
        <w:szCs w:val="10"/>
      </w:rPr>
      <w:tab/>
    </w:r>
  </w:p>
  <w:p>
    <w:pPr>
      <w:pStyle w:val="7"/>
      <w:pBdr>
        <w:bottom w:val="none" w:color="auto" w:sz="0" w:space="0"/>
      </w:pBdr>
    </w:pPr>
    <w:r>
      <w:pict>
        <v:line id="直接连接符 1" o:spid="_x0000_s4097" o:spt="20" style="position:absolute;left:0pt;flip:y;margin-top:5.7pt;height:1.4pt;width:396pt;mso-position-horizontal:right;mso-position-horizontal-relative:margin;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">
          <v:path arrowok="t"/>
          <v:fill focussize="0,0"/>
          <v:stroke weight="1.25pt" color="#739CC3"/>
          <v:imagedata o:title=""/>
          <o:lock v:ext="edit"/>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B13553"/>
    <w:multiLevelType w:val="singleLevel"/>
    <w:tmpl w:val="E6B1355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D2C5A"/>
    <w:rsid w:val="00003666"/>
    <w:rsid w:val="00014499"/>
    <w:rsid w:val="0001781C"/>
    <w:rsid w:val="000262C4"/>
    <w:rsid w:val="00033411"/>
    <w:rsid w:val="000408EE"/>
    <w:rsid w:val="00044B67"/>
    <w:rsid w:val="00047576"/>
    <w:rsid w:val="000516AD"/>
    <w:rsid w:val="00056335"/>
    <w:rsid w:val="000572CF"/>
    <w:rsid w:val="000579AF"/>
    <w:rsid w:val="000751F3"/>
    <w:rsid w:val="000815B0"/>
    <w:rsid w:val="00086839"/>
    <w:rsid w:val="00087CCF"/>
    <w:rsid w:val="0009042D"/>
    <w:rsid w:val="00091A66"/>
    <w:rsid w:val="000A165D"/>
    <w:rsid w:val="000B1060"/>
    <w:rsid w:val="000B15BC"/>
    <w:rsid w:val="000B7781"/>
    <w:rsid w:val="000C555B"/>
    <w:rsid w:val="000C5EE5"/>
    <w:rsid w:val="000D0CCA"/>
    <w:rsid w:val="000D3935"/>
    <w:rsid w:val="000D6939"/>
    <w:rsid w:val="000D7AE6"/>
    <w:rsid w:val="000E4A51"/>
    <w:rsid w:val="000E5614"/>
    <w:rsid w:val="000F0CFE"/>
    <w:rsid w:val="000F44C6"/>
    <w:rsid w:val="00102703"/>
    <w:rsid w:val="00110AD9"/>
    <w:rsid w:val="0011403A"/>
    <w:rsid w:val="0012386D"/>
    <w:rsid w:val="00126BB8"/>
    <w:rsid w:val="00126DDE"/>
    <w:rsid w:val="00127D16"/>
    <w:rsid w:val="00130F77"/>
    <w:rsid w:val="00132A02"/>
    <w:rsid w:val="00144910"/>
    <w:rsid w:val="00157E5E"/>
    <w:rsid w:val="00160F4A"/>
    <w:rsid w:val="00170CB2"/>
    <w:rsid w:val="0017148F"/>
    <w:rsid w:val="001761B2"/>
    <w:rsid w:val="0018236F"/>
    <w:rsid w:val="00194FAA"/>
    <w:rsid w:val="001A32F4"/>
    <w:rsid w:val="001B2816"/>
    <w:rsid w:val="001B408D"/>
    <w:rsid w:val="001C70AC"/>
    <w:rsid w:val="001D1747"/>
    <w:rsid w:val="001D1768"/>
    <w:rsid w:val="001E003A"/>
    <w:rsid w:val="001F088D"/>
    <w:rsid w:val="00207E68"/>
    <w:rsid w:val="002158A1"/>
    <w:rsid w:val="00226150"/>
    <w:rsid w:val="00232413"/>
    <w:rsid w:val="00234488"/>
    <w:rsid w:val="00235E59"/>
    <w:rsid w:val="0024521B"/>
    <w:rsid w:val="00254A09"/>
    <w:rsid w:val="00255EF4"/>
    <w:rsid w:val="00271DDA"/>
    <w:rsid w:val="00273D39"/>
    <w:rsid w:val="002740FC"/>
    <w:rsid w:val="00280574"/>
    <w:rsid w:val="00281A6D"/>
    <w:rsid w:val="002837D8"/>
    <w:rsid w:val="00283811"/>
    <w:rsid w:val="00283DEB"/>
    <w:rsid w:val="002845B8"/>
    <w:rsid w:val="0029071E"/>
    <w:rsid w:val="00293478"/>
    <w:rsid w:val="00297056"/>
    <w:rsid w:val="002A6683"/>
    <w:rsid w:val="002C2EF7"/>
    <w:rsid w:val="002C7FD5"/>
    <w:rsid w:val="002D0526"/>
    <w:rsid w:val="002D18FB"/>
    <w:rsid w:val="002D5832"/>
    <w:rsid w:val="002D63F3"/>
    <w:rsid w:val="002E06BF"/>
    <w:rsid w:val="002E4F94"/>
    <w:rsid w:val="002F0339"/>
    <w:rsid w:val="0030452A"/>
    <w:rsid w:val="00314C3D"/>
    <w:rsid w:val="00321526"/>
    <w:rsid w:val="00325B8C"/>
    <w:rsid w:val="00344BC0"/>
    <w:rsid w:val="00347A3A"/>
    <w:rsid w:val="00350BDB"/>
    <w:rsid w:val="00351612"/>
    <w:rsid w:val="003558E6"/>
    <w:rsid w:val="00385461"/>
    <w:rsid w:val="003864B1"/>
    <w:rsid w:val="00390405"/>
    <w:rsid w:val="003A18B4"/>
    <w:rsid w:val="003A6FA1"/>
    <w:rsid w:val="003A73A4"/>
    <w:rsid w:val="003B4C14"/>
    <w:rsid w:val="003B7287"/>
    <w:rsid w:val="003C0AE0"/>
    <w:rsid w:val="003D5FD9"/>
    <w:rsid w:val="003D6048"/>
    <w:rsid w:val="003D61F5"/>
    <w:rsid w:val="003F0AE9"/>
    <w:rsid w:val="003F548C"/>
    <w:rsid w:val="00403AA8"/>
    <w:rsid w:val="00403CC4"/>
    <w:rsid w:val="004044A5"/>
    <w:rsid w:val="004108FA"/>
    <w:rsid w:val="00411CC2"/>
    <w:rsid w:val="0041361E"/>
    <w:rsid w:val="00415E7E"/>
    <w:rsid w:val="004242B6"/>
    <w:rsid w:val="00426958"/>
    <w:rsid w:val="00433CEA"/>
    <w:rsid w:val="00434B0C"/>
    <w:rsid w:val="00436069"/>
    <w:rsid w:val="00442C32"/>
    <w:rsid w:val="004432C9"/>
    <w:rsid w:val="00464B90"/>
    <w:rsid w:val="00465BA3"/>
    <w:rsid w:val="00471A14"/>
    <w:rsid w:val="00480866"/>
    <w:rsid w:val="00483A12"/>
    <w:rsid w:val="00493220"/>
    <w:rsid w:val="00497E8A"/>
    <w:rsid w:val="004A2318"/>
    <w:rsid w:val="004A4901"/>
    <w:rsid w:val="004B2615"/>
    <w:rsid w:val="004B4EF4"/>
    <w:rsid w:val="004C2516"/>
    <w:rsid w:val="004D2182"/>
    <w:rsid w:val="004D3670"/>
    <w:rsid w:val="004E3F3F"/>
    <w:rsid w:val="004F39BA"/>
    <w:rsid w:val="00500F32"/>
    <w:rsid w:val="0050187E"/>
    <w:rsid w:val="00505CF6"/>
    <w:rsid w:val="00525431"/>
    <w:rsid w:val="005259E6"/>
    <w:rsid w:val="00533259"/>
    <w:rsid w:val="005473BA"/>
    <w:rsid w:val="0054743C"/>
    <w:rsid w:val="00562ADB"/>
    <w:rsid w:val="00583546"/>
    <w:rsid w:val="00584EA5"/>
    <w:rsid w:val="005A08D3"/>
    <w:rsid w:val="005A1DB7"/>
    <w:rsid w:val="005A7F58"/>
    <w:rsid w:val="005B01EB"/>
    <w:rsid w:val="005B27B9"/>
    <w:rsid w:val="005C278F"/>
    <w:rsid w:val="005D1118"/>
    <w:rsid w:val="005D26C7"/>
    <w:rsid w:val="005F1084"/>
    <w:rsid w:val="00601CB3"/>
    <w:rsid w:val="00602182"/>
    <w:rsid w:val="00607D10"/>
    <w:rsid w:val="00614CCE"/>
    <w:rsid w:val="00622277"/>
    <w:rsid w:val="00623E72"/>
    <w:rsid w:val="0063150D"/>
    <w:rsid w:val="0063725B"/>
    <w:rsid w:val="006410EE"/>
    <w:rsid w:val="00642213"/>
    <w:rsid w:val="0064605E"/>
    <w:rsid w:val="00650E42"/>
    <w:rsid w:val="00655F5A"/>
    <w:rsid w:val="006603D5"/>
    <w:rsid w:val="00671860"/>
    <w:rsid w:val="006721EC"/>
    <w:rsid w:val="00680AB6"/>
    <w:rsid w:val="00682A1C"/>
    <w:rsid w:val="00687AC8"/>
    <w:rsid w:val="0069230A"/>
    <w:rsid w:val="006B454F"/>
    <w:rsid w:val="006C4F3C"/>
    <w:rsid w:val="006C73AE"/>
    <w:rsid w:val="006C76CA"/>
    <w:rsid w:val="006E7308"/>
    <w:rsid w:val="006E7D84"/>
    <w:rsid w:val="006F1A1C"/>
    <w:rsid w:val="006F33D3"/>
    <w:rsid w:val="006F695D"/>
    <w:rsid w:val="006F7776"/>
    <w:rsid w:val="007102E9"/>
    <w:rsid w:val="007130B6"/>
    <w:rsid w:val="00721DE7"/>
    <w:rsid w:val="007258AC"/>
    <w:rsid w:val="00734E63"/>
    <w:rsid w:val="00747E29"/>
    <w:rsid w:val="00756E6C"/>
    <w:rsid w:val="00763BE5"/>
    <w:rsid w:val="00766562"/>
    <w:rsid w:val="00767773"/>
    <w:rsid w:val="007724EF"/>
    <w:rsid w:val="00772E43"/>
    <w:rsid w:val="0077491F"/>
    <w:rsid w:val="007A58A3"/>
    <w:rsid w:val="007B0D27"/>
    <w:rsid w:val="007B1A2C"/>
    <w:rsid w:val="007B3E4B"/>
    <w:rsid w:val="007C3172"/>
    <w:rsid w:val="007C31F7"/>
    <w:rsid w:val="007C6BEF"/>
    <w:rsid w:val="007D2965"/>
    <w:rsid w:val="007D2C5A"/>
    <w:rsid w:val="007D44A7"/>
    <w:rsid w:val="007D46EE"/>
    <w:rsid w:val="00810D95"/>
    <w:rsid w:val="008115BE"/>
    <w:rsid w:val="00821AD8"/>
    <w:rsid w:val="008244AB"/>
    <w:rsid w:val="008311B6"/>
    <w:rsid w:val="008348B1"/>
    <w:rsid w:val="008412AE"/>
    <w:rsid w:val="00852677"/>
    <w:rsid w:val="00856B32"/>
    <w:rsid w:val="00876272"/>
    <w:rsid w:val="00884ACD"/>
    <w:rsid w:val="008A160F"/>
    <w:rsid w:val="008A44D5"/>
    <w:rsid w:val="008B0B54"/>
    <w:rsid w:val="008B4A81"/>
    <w:rsid w:val="008B57BC"/>
    <w:rsid w:val="008B5C27"/>
    <w:rsid w:val="008C452D"/>
    <w:rsid w:val="008D07D4"/>
    <w:rsid w:val="008D1EAA"/>
    <w:rsid w:val="008E21EF"/>
    <w:rsid w:val="008F1B49"/>
    <w:rsid w:val="008F6616"/>
    <w:rsid w:val="00900474"/>
    <w:rsid w:val="00900960"/>
    <w:rsid w:val="00915FC0"/>
    <w:rsid w:val="00924C30"/>
    <w:rsid w:val="00934925"/>
    <w:rsid w:val="00941601"/>
    <w:rsid w:val="0094311B"/>
    <w:rsid w:val="00943E6D"/>
    <w:rsid w:val="00947721"/>
    <w:rsid w:val="00951A23"/>
    <w:rsid w:val="00962DDB"/>
    <w:rsid w:val="00963425"/>
    <w:rsid w:val="00967792"/>
    <w:rsid w:val="00976408"/>
    <w:rsid w:val="00981A29"/>
    <w:rsid w:val="009A3C4C"/>
    <w:rsid w:val="009A43C3"/>
    <w:rsid w:val="009B26E5"/>
    <w:rsid w:val="009D3001"/>
    <w:rsid w:val="009F4892"/>
    <w:rsid w:val="00A3330B"/>
    <w:rsid w:val="00A52E6C"/>
    <w:rsid w:val="00A56152"/>
    <w:rsid w:val="00A6303B"/>
    <w:rsid w:val="00A646C9"/>
    <w:rsid w:val="00A725EA"/>
    <w:rsid w:val="00A8260A"/>
    <w:rsid w:val="00A913E5"/>
    <w:rsid w:val="00A94B11"/>
    <w:rsid w:val="00AA2451"/>
    <w:rsid w:val="00AA4DC6"/>
    <w:rsid w:val="00AC42B5"/>
    <w:rsid w:val="00AE44FD"/>
    <w:rsid w:val="00B15285"/>
    <w:rsid w:val="00B16948"/>
    <w:rsid w:val="00B16B47"/>
    <w:rsid w:val="00B248F5"/>
    <w:rsid w:val="00B25EB0"/>
    <w:rsid w:val="00B35C65"/>
    <w:rsid w:val="00B40CC5"/>
    <w:rsid w:val="00B42267"/>
    <w:rsid w:val="00B55866"/>
    <w:rsid w:val="00B5768D"/>
    <w:rsid w:val="00B6758A"/>
    <w:rsid w:val="00B861EE"/>
    <w:rsid w:val="00B87F26"/>
    <w:rsid w:val="00B90AEB"/>
    <w:rsid w:val="00B966F7"/>
    <w:rsid w:val="00BA21E5"/>
    <w:rsid w:val="00BA2F20"/>
    <w:rsid w:val="00BA3596"/>
    <w:rsid w:val="00BB324D"/>
    <w:rsid w:val="00BB7BED"/>
    <w:rsid w:val="00BC513F"/>
    <w:rsid w:val="00BE5E45"/>
    <w:rsid w:val="00BE7A82"/>
    <w:rsid w:val="00BF31FA"/>
    <w:rsid w:val="00BF6155"/>
    <w:rsid w:val="00C1389B"/>
    <w:rsid w:val="00C161FF"/>
    <w:rsid w:val="00C16E03"/>
    <w:rsid w:val="00C17D70"/>
    <w:rsid w:val="00C251F0"/>
    <w:rsid w:val="00C33A96"/>
    <w:rsid w:val="00C44E93"/>
    <w:rsid w:val="00C56D6C"/>
    <w:rsid w:val="00C61681"/>
    <w:rsid w:val="00C64565"/>
    <w:rsid w:val="00C64D55"/>
    <w:rsid w:val="00C65042"/>
    <w:rsid w:val="00C939E3"/>
    <w:rsid w:val="00C96648"/>
    <w:rsid w:val="00CB6613"/>
    <w:rsid w:val="00CB7338"/>
    <w:rsid w:val="00CC1298"/>
    <w:rsid w:val="00CC6C95"/>
    <w:rsid w:val="00CF20B3"/>
    <w:rsid w:val="00CF7C2D"/>
    <w:rsid w:val="00D23B4F"/>
    <w:rsid w:val="00D24A5E"/>
    <w:rsid w:val="00D25CE6"/>
    <w:rsid w:val="00D355DA"/>
    <w:rsid w:val="00D37092"/>
    <w:rsid w:val="00D41EF0"/>
    <w:rsid w:val="00D51E1F"/>
    <w:rsid w:val="00D54E17"/>
    <w:rsid w:val="00D64D92"/>
    <w:rsid w:val="00D66C21"/>
    <w:rsid w:val="00D75771"/>
    <w:rsid w:val="00D831F9"/>
    <w:rsid w:val="00D87481"/>
    <w:rsid w:val="00D87A29"/>
    <w:rsid w:val="00D976B2"/>
    <w:rsid w:val="00DA7777"/>
    <w:rsid w:val="00DB7472"/>
    <w:rsid w:val="00DD043C"/>
    <w:rsid w:val="00DE0943"/>
    <w:rsid w:val="00DE37B1"/>
    <w:rsid w:val="00DE419B"/>
    <w:rsid w:val="00DE5823"/>
    <w:rsid w:val="00E03DB5"/>
    <w:rsid w:val="00E04EFE"/>
    <w:rsid w:val="00E10C50"/>
    <w:rsid w:val="00E1563A"/>
    <w:rsid w:val="00E15778"/>
    <w:rsid w:val="00E30D4E"/>
    <w:rsid w:val="00E31169"/>
    <w:rsid w:val="00E32E39"/>
    <w:rsid w:val="00E36B61"/>
    <w:rsid w:val="00E417ED"/>
    <w:rsid w:val="00E545D9"/>
    <w:rsid w:val="00E602C3"/>
    <w:rsid w:val="00E65BAE"/>
    <w:rsid w:val="00E711DA"/>
    <w:rsid w:val="00E71C28"/>
    <w:rsid w:val="00E83BDC"/>
    <w:rsid w:val="00ED7FCA"/>
    <w:rsid w:val="00F00A4B"/>
    <w:rsid w:val="00F02602"/>
    <w:rsid w:val="00F0797A"/>
    <w:rsid w:val="00F2179E"/>
    <w:rsid w:val="00F308BB"/>
    <w:rsid w:val="00F34430"/>
    <w:rsid w:val="00F353AD"/>
    <w:rsid w:val="00F368B9"/>
    <w:rsid w:val="00F41585"/>
    <w:rsid w:val="00F41A8C"/>
    <w:rsid w:val="00F51A23"/>
    <w:rsid w:val="00F66DD2"/>
    <w:rsid w:val="00F71593"/>
    <w:rsid w:val="00F73FF8"/>
    <w:rsid w:val="00F867C8"/>
    <w:rsid w:val="00F929D2"/>
    <w:rsid w:val="00FA38F7"/>
    <w:rsid w:val="00FB52B5"/>
    <w:rsid w:val="00FB5763"/>
    <w:rsid w:val="00FC45FE"/>
    <w:rsid w:val="00FD0958"/>
    <w:rsid w:val="00FD4836"/>
    <w:rsid w:val="00FD5D75"/>
    <w:rsid w:val="00FE7E62"/>
    <w:rsid w:val="00FF2746"/>
    <w:rsid w:val="00FF5AA5"/>
    <w:rsid w:val="00FF79BA"/>
    <w:rsid w:val="02646F71"/>
    <w:rsid w:val="02BE1BAE"/>
    <w:rsid w:val="02BF099C"/>
    <w:rsid w:val="032E5924"/>
    <w:rsid w:val="044A393A"/>
    <w:rsid w:val="04CC558C"/>
    <w:rsid w:val="04DC241C"/>
    <w:rsid w:val="053772AA"/>
    <w:rsid w:val="057F2F8D"/>
    <w:rsid w:val="05C14D58"/>
    <w:rsid w:val="062C48F2"/>
    <w:rsid w:val="06AD6461"/>
    <w:rsid w:val="08595CCB"/>
    <w:rsid w:val="0A64633F"/>
    <w:rsid w:val="0BCA026E"/>
    <w:rsid w:val="0BE96007"/>
    <w:rsid w:val="0C384C03"/>
    <w:rsid w:val="0CBF42B0"/>
    <w:rsid w:val="0D4E435F"/>
    <w:rsid w:val="0DAD0A19"/>
    <w:rsid w:val="0E24756D"/>
    <w:rsid w:val="0E43553F"/>
    <w:rsid w:val="0E8F422D"/>
    <w:rsid w:val="0EAB2D17"/>
    <w:rsid w:val="0F433EC8"/>
    <w:rsid w:val="0F577FE3"/>
    <w:rsid w:val="0FBD2127"/>
    <w:rsid w:val="107C7EF0"/>
    <w:rsid w:val="11935085"/>
    <w:rsid w:val="11985CE6"/>
    <w:rsid w:val="128A0629"/>
    <w:rsid w:val="12BC6ABB"/>
    <w:rsid w:val="147E729C"/>
    <w:rsid w:val="14FB2623"/>
    <w:rsid w:val="15117433"/>
    <w:rsid w:val="155D7B5C"/>
    <w:rsid w:val="15F7517C"/>
    <w:rsid w:val="171B6978"/>
    <w:rsid w:val="173446E0"/>
    <w:rsid w:val="175641EC"/>
    <w:rsid w:val="17703253"/>
    <w:rsid w:val="17AC22FF"/>
    <w:rsid w:val="17C0337B"/>
    <w:rsid w:val="17EF3252"/>
    <w:rsid w:val="18207C72"/>
    <w:rsid w:val="18F2531A"/>
    <w:rsid w:val="19845899"/>
    <w:rsid w:val="19E714B5"/>
    <w:rsid w:val="1A3A23E9"/>
    <w:rsid w:val="1AD855CF"/>
    <w:rsid w:val="1BEF6D97"/>
    <w:rsid w:val="1C4760E1"/>
    <w:rsid w:val="1CBD1F67"/>
    <w:rsid w:val="1DF13B1F"/>
    <w:rsid w:val="1E0E6BE9"/>
    <w:rsid w:val="1E4A36A2"/>
    <w:rsid w:val="1EAD2743"/>
    <w:rsid w:val="1F4531C0"/>
    <w:rsid w:val="1FDD4BCD"/>
    <w:rsid w:val="202515A6"/>
    <w:rsid w:val="207C37C8"/>
    <w:rsid w:val="22625B8F"/>
    <w:rsid w:val="22A5650E"/>
    <w:rsid w:val="23827537"/>
    <w:rsid w:val="24101762"/>
    <w:rsid w:val="244C4004"/>
    <w:rsid w:val="24E00CEE"/>
    <w:rsid w:val="253552B8"/>
    <w:rsid w:val="25C83F25"/>
    <w:rsid w:val="262328EA"/>
    <w:rsid w:val="268B4F00"/>
    <w:rsid w:val="27B6144D"/>
    <w:rsid w:val="283A762A"/>
    <w:rsid w:val="28D33466"/>
    <w:rsid w:val="295D700E"/>
    <w:rsid w:val="299307AC"/>
    <w:rsid w:val="29D77A49"/>
    <w:rsid w:val="2B635C61"/>
    <w:rsid w:val="2CD93098"/>
    <w:rsid w:val="2DBC213E"/>
    <w:rsid w:val="2DD9391A"/>
    <w:rsid w:val="2FF904DC"/>
    <w:rsid w:val="301C789F"/>
    <w:rsid w:val="30BF1217"/>
    <w:rsid w:val="30D70A48"/>
    <w:rsid w:val="31057AF7"/>
    <w:rsid w:val="31416A9F"/>
    <w:rsid w:val="314F4435"/>
    <w:rsid w:val="321F3D56"/>
    <w:rsid w:val="327743BA"/>
    <w:rsid w:val="32AF6A08"/>
    <w:rsid w:val="32DC236E"/>
    <w:rsid w:val="33073119"/>
    <w:rsid w:val="356108E1"/>
    <w:rsid w:val="35CA0ECC"/>
    <w:rsid w:val="35E377C3"/>
    <w:rsid w:val="37687B1E"/>
    <w:rsid w:val="37CE5646"/>
    <w:rsid w:val="37F352D9"/>
    <w:rsid w:val="3839578C"/>
    <w:rsid w:val="38C77A8D"/>
    <w:rsid w:val="38D10ACD"/>
    <w:rsid w:val="390A0576"/>
    <w:rsid w:val="3A2D1493"/>
    <w:rsid w:val="3B051B60"/>
    <w:rsid w:val="3B1627FA"/>
    <w:rsid w:val="3C2E6041"/>
    <w:rsid w:val="3C67762D"/>
    <w:rsid w:val="3D5A2C84"/>
    <w:rsid w:val="3DA72945"/>
    <w:rsid w:val="3E287260"/>
    <w:rsid w:val="3E942732"/>
    <w:rsid w:val="3EE0017D"/>
    <w:rsid w:val="3F275789"/>
    <w:rsid w:val="3F4B3447"/>
    <w:rsid w:val="3F9B5966"/>
    <w:rsid w:val="411E4576"/>
    <w:rsid w:val="411F5FE7"/>
    <w:rsid w:val="41E33278"/>
    <w:rsid w:val="42830A3D"/>
    <w:rsid w:val="43025E78"/>
    <w:rsid w:val="431E41B3"/>
    <w:rsid w:val="4329435F"/>
    <w:rsid w:val="44173AFA"/>
    <w:rsid w:val="445A0588"/>
    <w:rsid w:val="44792BA2"/>
    <w:rsid w:val="45723F3E"/>
    <w:rsid w:val="457B143A"/>
    <w:rsid w:val="45E05BC6"/>
    <w:rsid w:val="46602BD4"/>
    <w:rsid w:val="49271D99"/>
    <w:rsid w:val="497F2A83"/>
    <w:rsid w:val="4AD36E2D"/>
    <w:rsid w:val="4B0D1B2E"/>
    <w:rsid w:val="4B256C80"/>
    <w:rsid w:val="4BAD5F82"/>
    <w:rsid w:val="4D591DA4"/>
    <w:rsid w:val="4D8A799A"/>
    <w:rsid w:val="4EA612F1"/>
    <w:rsid w:val="4EE12433"/>
    <w:rsid w:val="4FA6377B"/>
    <w:rsid w:val="4FAC6798"/>
    <w:rsid w:val="50FE03F0"/>
    <w:rsid w:val="5182390C"/>
    <w:rsid w:val="51E95F56"/>
    <w:rsid w:val="52772BA6"/>
    <w:rsid w:val="52E8122C"/>
    <w:rsid w:val="53536802"/>
    <w:rsid w:val="53E112BD"/>
    <w:rsid w:val="55793B9E"/>
    <w:rsid w:val="57B647D5"/>
    <w:rsid w:val="58E5365C"/>
    <w:rsid w:val="592E1AD0"/>
    <w:rsid w:val="593124CE"/>
    <w:rsid w:val="593B6E16"/>
    <w:rsid w:val="59B50E23"/>
    <w:rsid w:val="59FA5FF1"/>
    <w:rsid w:val="5A3A0C2F"/>
    <w:rsid w:val="5A573410"/>
    <w:rsid w:val="5A994678"/>
    <w:rsid w:val="5AD022DC"/>
    <w:rsid w:val="5B020523"/>
    <w:rsid w:val="5B4F2D85"/>
    <w:rsid w:val="5B6019BF"/>
    <w:rsid w:val="5CED13C7"/>
    <w:rsid w:val="5D6A46F8"/>
    <w:rsid w:val="5E542A9A"/>
    <w:rsid w:val="5EB17324"/>
    <w:rsid w:val="5FEE141E"/>
    <w:rsid w:val="60A3191C"/>
    <w:rsid w:val="60A97DF5"/>
    <w:rsid w:val="610B7EBC"/>
    <w:rsid w:val="626D75BB"/>
    <w:rsid w:val="63080604"/>
    <w:rsid w:val="63E83342"/>
    <w:rsid w:val="64F80A0B"/>
    <w:rsid w:val="653C4AE4"/>
    <w:rsid w:val="658148B0"/>
    <w:rsid w:val="6593304B"/>
    <w:rsid w:val="661419CE"/>
    <w:rsid w:val="67245B9A"/>
    <w:rsid w:val="693B1467"/>
    <w:rsid w:val="69AB5DA1"/>
    <w:rsid w:val="69D96A15"/>
    <w:rsid w:val="69FE6371"/>
    <w:rsid w:val="6A715002"/>
    <w:rsid w:val="6B753680"/>
    <w:rsid w:val="6BCF0F70"/>
    <w:rsid w:val="6BFC0C6D"/>
    <w:rsid w:val="6D0469F9"/>
    <w:rsid w:val="6E2869BA"/>
    <w:rsid w:val="6F286A9D"/>
    <w:rsid w:val="6FBA0312"/>
    <w:rsid w:val="714307E3"/>
    <w:rsid w:val="73F97769"/>
    <w:rsid w:val="741722B5"/>
    <w:rsid w:val="741A18EA"/>
    <w:rsid w:val="759A320D"/>
    <w:rsid w:val="75D407BA"/>
    <w:rsid w:val="76C40200"/>
    <w:rsid w:val="788B2D40"/>
    <w:rsid w:val="79523AC1"/>
    <w:rsid w:val="795C13FE"/>
    <w:rsid w:val="797073A5"/>
    <w:rsid w:val="79977BBE"/>
    <w:rsid w:val="79B04459"/>
    <w:rsid w:val="7A0E07D6"/>
    <w:rsid w:val="7A375970"/>
    <w:rsid w:val="7ACD32B5"/>
    <w:rsid w:val="7AD82370"/>
    <w:rsid w:val="7BDD5821"/>
    <w:rsid w:val="7C13591F"/>
    <w:rsid w:val="7C2027D8"/>
    <w:rsid w:val="7C2C5C9D"/>
    <w:rsid w:val="7C314A67"/>
    <w:rsid w:val="7C90495D"/>
    <w:rsid w:val="7CD54C8C"/>
    <w:rsid w:val="7E156846"/>
    <w:rsid w:val="7E5D0632"/>
    <w:rsid w:val="7E9A04A5"/>
    <w:rsid w:val="7EA84489"/>
    <w:rsid w:val="7EDB29E7"/>
    <w:rsid w:val="7F451081"/>
    <w:rsid w:val="7F872C3C"/>
    <w:rsid w:val="7FAF6901"/>
    <w:rsid w:val="7FC81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9"/>
    <w:semiHidden/>
    <w:unhideWhenUsed/>
    <w:qFormat/>
    <w:uiPriority w:val="99"/>
    <w:pPr>
      <w:ind w:left="100" w:leftChars="2500"/>
    </w:pPr>
  </w:style>
  <w:style w:type="paragraph" w:styleId="4">
    <w:name w:val="Body Text Indent 2"/>
    <w:basedOn w:val="1"/>
    <w:link w:val="20"/>
    <w:qFormat/>
    <w:uiPriority w:val="0"/>
    <w:pPr>
      <w:ind w:firstLine="562" w:firstLineChars="200"/>
    </w:pPr>
    <w:rPr>
      <w:rFonts w:ascii="宋体" w:hAnsi="宋体"/>
      <w:sz w:val="28"/>
      <w:szCs w:val="22"/>
    </w:rPr>
  </w:style>
  <w:style w:type="paragraph" w:styleId="5">
    <w:name w:val="Balloon Text"/>
    <w:basedOn w:val="1"/>
    <w:link w:val="21"/>
    <w:semiHidden/>
    <w:unhideWhenUsed/>
    <w:qFormat/>
    <w:uiPriority w:val="99"/>
    <w:rPr>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basedOn w:val="11"/>
    <w:link w:val="2"/>
    <w:qFormat/>
    <w:uiPriority w:val="9"/>
    <w:rPr>
      <w:rFonts w:ascii="宋体" w:hAnsi="宋体" w:eastAsia="宋体" w:cs="宋体"/>
      <w:b/>
      <w:bCs/>
      <w:kern w:val="36"/>
      <w:sz w:val="48"/>
      <w:szCs w:val="48"/>
    </w:rPr>
  </w:style>
  <w:style w:type="character" w:customStyle="1" w:styleId="13">
    <w:name w:val="apple-converted-space"/>
    <w:basedOn w:val="11"/>
    <w:qFormat/>
    <w:uiPriority w:val="0"/>
  </w:style>
  <w:style w:type="paragraph" w:styleId="14">
    <w:name w:val="List Paragraph"/>
    <w:basedOn w:val="1"/>
    <w:qFormat/>
    <w:uiPriority w:val="34"/>
    <w:pPr>
      <w:ind w:firstLine="420" w:firstLineChars="200"/>
    </w:pPr>
  </w:style>
  <w:style w:type="character" w:customStyle="1" w:styleId="15">
    <w:name w:val="页眉 Char"/>
    <w:basedOn w:val="11"/>
    <w:link w:val="7"/>
    <w:qFormat/>
    <w:uiPriority w:val="99"/>
    <w:rPr>
      <w:kern w:val="2"/>
      <w:sz w:val="18"/>
      <w:szCs w:val="18"/>
    </w:rPr>
  </w:style>
  <w:style w:type="character" w:customStyle="1" w:styleId="16">
    <w:name w:val="页脚 Char"/>
    <w:basedOn w:val="11"/>
    <w:link w:val="6"/>
    <w:qFormat/>
    <w:uiPriority w:val="99"/>
    <w:rPr>
      <w:kern w:val="2"/>
      <w:sz w:val="18"/>
      <w:szCs w:val="18"/>
    </w:rPr>
  </w:style>
  <w:style w:type="character" w:customStyle="1" w:styleId="17">
    <w:name w:val="页眉 字符1"/>
    <w:basedOn w:val="11"/>
    <w:qFormat/>
    <w:uiPriority w:val="0"/>
    <w:rPr>
      <w:sz w:val="18"/>
      <w:szCs w:val="18"/>
    </w:rPr>
  </w:style>
  <w:style w:type="character" w:customStyle="1" w:styleId="18">
    <w:name w:val="页脚 字符1"/>
    <w:qFormat/>
    <w:uiPriority w:val="0"/>
    <w:rPr>
      <w:rFonts w:ascii="Times New Roman" w:hAnsi="Times New Roman" w:eastAsia="宋体" w:cs="Times New Roman"/>
      <w:sz w:val="18"/>
      <w:szCs w:val="18"/>
    </w:rPr>
  </w:style>
  <w:style w:type="character" w:customStyle="1" w:styleId="19">
    <w:name w:val="日期 Char"/>
    <w:basedOn w:val="11"/>
    <w:link w:val="3"/>
    <w:semiHidden/>
    <w:qFormat/>
    <w:uiPriority w:val="99"/>
    <w:rPr>
      <w:kern w:val="2"/>
      <w:sz w:val="21"/>
      <w:szCs w:val="24"/>
    </w:rPr>
  </w:style>
  <w:style w:type="character" w:customStyle="1" w:styleId="20">
    <w:name w:val="正文文本缩进 2 Char"/>
    <w:basedOn w:val="11"/>
    <w:link w:val="4"/>
    <w:qFormat/>
    <w:uiPriority w:val="0"/>
    <w:rPr>
      <w:rFonts w:ascii="宋体" w:hAnsi="宋体"/>
      <w:kern w:val="2"/>
      <w:sz w:val="28"/>
      <w:szCs w:val="22"/>
    </w:rPr>
  </w:style>
  <w:style w:type="character" w:customStyle="1" w:styleId="21">
    <w:name w:val="批注框文本 Char"/>
    <w:basedOn w:val="11"/>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pn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2.jpeg"/><Relationship Id="rId13" Type="http://schemas.openxmlformats.org/officeDocument/2006/relationships/image" Target="media/image11.jpeg"/><Relationship Id="rId12" Type="http://schemas.openxmlformats.org/officeDocument/2006/relationships/image" Target="media/image10.jpe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1C5EC-9188-47F6-B2CC-9E37FC08C465}">
  <ds:schemaRefs/>
</ds:datastoreItem>
</file>

<file path=docProps/app.xml><?xml version="1.0" encoding="utf-8"?>
<Properties xmlns="http://schemas.openxmlformats.org/officeDocument/2006/extended-properties" xmlns:vt="http://schemas.openxmlformats.org/officeDocument/2006/docPropsVTypes">
  <Template>Normal</Template>
  <Pages>4</Pages>
  <Words>188</Words>
  <Characters>1078</Characters>
  <Lines>8</Lines>
  <Paragraphs>2</Paragraphs>
  <TotalTime>15</TotalTime>
  <ScaleCrop>false</ScaleCrop>
  <LinksUpToDate>false</LinksUpToDate>
  <CharactersWithSpaces>1264</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2017-07-05T00:24:00Z</dcterms:created>
  <dc:creator>H肥良</dc:creator>
  <cp:lastModifiedBy>Pluto</cp:lastModifiedBy>
  <cp:lastPrinted>2020-09-27T08:42:00Z</cp:lastPrinted>
  <dcterms:modified xsi:type="dcterms:W3CDTF">2021-12-27T09:17:01Z</dcterms:modified>
  <cp:revision>466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9226847FD1F948DC8E15E7AD38A75E9E</vt:lpwstr>
  </property>
</Properties>
</file>