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4"/>
          <w:rFonts w:hint="eastAsia"/>
          <w:b/>
          <w:bCs/>
          <w:kern w:val="2"/>
          <w:sz w:val="44"/>
          <w:szCs w:val="44"/>
          <w:lang w:val="en-US" w:eastAsia="zh-CN" w:bidi="ar-SA"/>
        </w:rPr>
      </w:pPr>
      <w:r>
        <w:rPr>
          <w:rStyle w:val="4"/>
          <w:rFonts w:hint="eastAsia"/>
          <w:b/>
          <w:bCs/>
          <w:kern w:val="2"/>
          <w:sz w:val="44"/>
          <w:szCs w:val="44"/>
          <w:lang w:val="en-US" w:eastAsia="zh-CN" w:bidi="ar-SA"/>
        </w:rPr>
        <w:t>粽叶飘香话端午，劳动实践品美味</w:t>
      </w:r>
    </w:p>
    <w:p>
      <w:pPr>
        <w:jc w:val="center"/>
        <w:textAlignment w:val="baseline"/>
        <w:rPr>
          <w:rStyle w:val="4"/>
          <w:b/>
          <w:bCs/>
          <w:kern w:val="2"/>
          <w:sz w:val="36"/>
          <w:szCs w:val="36"/>
          <w:lang w:val="en-US" w:eastAsia="zh-CN" w:bidi="ar-SA"/>
        </w:rPr>
      </w:pPr>
      <w:r>
        <w:rPr>
          <w:rStyle w:val="4"/>
          <w:rFonts w:hint="eastAsia"/>
          <w:b/>
          <w:bCs/>
          <w:kern w:val="2"/>
          <w:sz w:val="36"/>
          <w:szCs w:val="36"/>
          <w:lang w:val="en-US" w:eastAsia="zh-CN" w:bidi="ar-SA"/>
        </w:rPr>
        <w:t>花广金狮</w:t>
      </w:r>
      <w:r>
        <w:rPr>
          <w:rStyle w:val="4"/>
          <w:b/>
          <w:bCs/>
          <w:kern w:val="2"/>
          <w:sz w:val="36"/>
          <w:szCs w:val="36"/>
          <w:lang w:val="en-US" w:eastAsia="zh-CN" w:bidi="ar-SA"/>
        </w:rPr>
        <w:t>学校小学生包</w:t>
      </w:r>
      <w:r>
        <w:rPr>
          <w:rStyle w:val="4"/>
          <w:rFonts w:hint="eastAsia"/>
          <w:b/>
          <w:bCs/>
          <w:kern w:val="2"/>
          <w:sz w:val="36"/>
          <w:szCs w:val="36"/>
          <w:lang w:val="en-US" w:eastAsia="zh-CN" w:bidi="ar-SA"/>
        </w:rPr>
        <w:t>粽子</w:t>
      </w:r>
      <w:r>
        <w:rPr>
          <w:rStyle w:val="4"/>
          <w:b/>
          <w:bCs/>
          <w:kern w:val="2"/>
          <w:sz w:val="36"/>
          <w:szCs w:val="36"/>
          <w:lang w:val="en-US" w:eastAsia="zh-CN" w:bidi="ar-SA"/>
        </w:rPr>
        <w:t>活动方案</w:t>
      </w:r>
    </w:p>
    <w:p>
      <w:pPr>
        <w:ind w:firstLine="3614" w:firstLineChars="1000"/>
        <w:jc w:val="both"/>
        <w:rPr>
          <w:rFonts w:hint="eastAsia"/>
          <w:b/>
          <w:bCs/>
          <w:sz w:val="36"/>
          <w:szCs w:val="36"/>
          <w:lang w:eastAsia="zh-CN"/>
        </w:rPr>
      </w:pPr>
      <w:r>
        <w:rPr>
          <w:rFonts w:hint="eastAsia"/>
          <w:b/>
          <w:bCs/>
          <w:sz w:val="36"/>
          <w:szCs w:val="36"/>
          <w:lang w:eastAsia="zh-CN"/>
        </w:rPr>
        <w:t>——复盘</w:t>
      </w:r>
    </w:p>
    <w:p>
      <w:pPr>
        <w:spacing w:line="360" w:lineRule="auto"/>
        <w:ind w:firstLine="480" w:firstLineChars="200"/>
        <w:jc w:val="both"/>
        <w:textAlignment w:val="baseline"/>
        <w:rPr>
          <w:rStyle w:val="4"/>
          <w:rFonts w:hint="eastAsia"/>
          <w:b w:val="0"/>
          <w:bCs w:val="0"/>
          <w:kern w:val="2"/>
          <w:sz w:val="24"/>
          <w:szCs w:val="24"/>
          <w:lang w:val="en-US" w:eastAsia="zh-CN" w:bidi="ar-SA"/>
        </w:rPr>
      </w:pPr>
      <w:r>
        <w:rPr>
          <w:rStyle w:val="4"/>
          <w:rFonts w:hint="eastAsia"/>
          <w:b w:val="0"/>
          <w:bCs w:val="0"/>
          <w:color w:val="auto"/>
          <w:kern w:val="2"/>
          <w:sz w:val="24"/>
          <w:szCs w:val="24"/>
          <w:lang w:val="en-US" w:eastAsia="zh-CN" w:bidi="ar-SA"/>
        </w:rPr>
        <w:t>端午佳节至，最是浓情时。每年的农历五月初五，是中国传统的节日—“端午节”，又称端阳节、五月节。</w:t>
      </w:r>
      <w:r>
        <w:rPr>
          <w:rStyle w:val="4"/>
          <w:rFonts w:hint="eastAsia"/>
          <w:b w:val="0"/>
          <w:bCs w:val="0"/>
          <w:kern w:val="2"/>
          <w:sz w:val="24"/>
          <w:szCs w:val="24"/>
          <w:lang w:val="en-US" w:eastAsia="zh-CN" w:bidi="ar-SA"/>
        </w:rPr>
        <w:t>2022</w:t>
      </w:r>
      <w:r>
        <w:rPr>
          <w:rStyle w:val="4"/>
          <w:b w:val="0"/>
          <w:bCs w:val="0"/>
          <w:kern w:val="2"/>
          <w:sz w:val="24"/>
          <w:szCs w:val="24"/>
          <w:lang w:val="en-US" w:eastAsia="zh-CN" w:bidi="ar-SA"/>
        </w:rPr>
        <w:t>年</w:t>
      </w:r>
      <w:r>
        <w:rPr>
          <w:rStyle w:val="4"/>
          <w:rFonts w:hint="eastAsia"/>
          <w:b w:val="0"/>
          <w:bCs w:val="0"/>
          <w:kern w:val="2"/>
          <w:sz w:val="24"/>
          <w:szCs w:val="24"/>
          <w:lang w:val="en-US" w:eastAsia="zh-CN" w:bidi="ar-SA"/>
        </w:rPr>
        <w:t>6</w:t>
      </w:r>
      <w:r>
        <w:rPr>
          <w:rStyle w:val="4"/>
          <w:b w:val="0"/>
          <w:bCs w:val="0"/>
          <w:kern w:val="2"/>
          <w:sz w:val="24"/>
          <w:szCs w:val="24"/>
          <w:lang w:val="en-US" w:eastAsia="zh-CN" w:bidi="ar-SA"/>
        </w:rPr>
        <w:t>月</w:t>
      </w:r>
      <w:r>
        <w:rPr>
          <w:rStyle w:val="4"/>
          <w:rFonts w:hint="eastAsia"/>
          <w:b w:val="0"/>
          <w:bCs w:val="0"/>
          <w:kern w:val="2"/>
          <w:sz w:val="24"/>
          <w:szCs w:val="24"/>
          <w:lang w:val="en-US" w:eastAsia="zh-CN" w:bidi="ar-SA"/>
        </w:rPr>
        <w:t>1</w:t>
      </w:r>
      <w:r>
        <w:rPr>
          <w:rStyle w:val="4"/>
          <w:b w:val="0"/>
          <w:bCs w:val="0"/>
          <w:kern w:val="2"/>
          <w:sz w:val="24"/>
          <w:szCs w:val="24"/>
          <w:lang w:val="en-US" w:eastAsia="zh-CN" w:bidi="ar-SA"/>
        </w:rPr>
        <w:t>日</w:t>
      </w:r>
      <w:r>
        <w:rPr>
          <w:rStyle w:val="4"/>
          <w:rFonts w:hint="eastAsia"/>
          <w:b w:val="0"/>
          <w:bCs w:val="0"/>
          <w:kern w:val="2"/>
          <w:sz w:val="24"/>
          <w:szCs w:val="24"/>
          <w:lang w:val="en-US" w:eastAsia="zh-CN" w:bidi="ar-SA"/>
        </w:rPr>
        <w:t>小学部</w:t>
      </w:r>
      <w:r>
        <w:rPr>
          <w:rStyle w:val="4"/>
          <w:b w:val="0"/>
          <w:bCs w:val="0"/>
          <w:kern w:val="2"/>
          <w:sz w:val="24"/>
          <w:szCs w:val="24"/>
          <w:lang w:val="en-US" w:eastAsia="zh-CN" w:bidi="ar-SA"/>
        </w:rPr>
        <w:t>举行</w:t>
      </w:r>
      <w:r>
        <w:rPr>
          <w:rStyle w:val="4"/>
          <w:rFonts w:hint="eastAsia"/>
          <w:b w:val="0"/>
          <w:bCs w:val="0"/>
          <w:kern w:val="2"/>
          <w:sz w:val="24"/>
          <w:szCs w:val="24"/>
          <w:lang w:val="en-US" w:eastAsia="zh-CN" w:bidi="ar-SA"/>
        </w:rPr>
        <w:t>了</w:t>
      </w:r>
      <w:r>
        <w:rPr>
          <w:rStyle w:val="4"/>
          <w:b w:val="0"/>
          <w:bCs w:val="0"/>
          <w:kern w:val="2"/>
          <w:sz w:val="24"/>
          <w:szCs w:val="24"/>
          <w:lang w:val="en-US" w:eastAsia="zh-CN" w:bidi="ar-SA"/>
        </w:rPr>
        <w:t>小学生包</w:t>
      </w:r>
      <w:r>
        <w:rPr>
          <w:rStyle w:val="4"/>
          <w:rFonts w:hint="eastAsia"/>
          <w:b w:val="0"/>
          <w:bCs w:val="0"/>
          <w:kern w:val="2"/>
          <w:sz w:val="24"/>
          <w:szCs w:val="24"/>
          <w:lang w:val="en-US" w:eastAsia="zh-CN" w:bidi="ar-SA"/>
        </w:rPr>
        <w:t>粽子</w:t>
      </w:r>
      <w:r>
        <w:rPr>
          <w:rStyle w:val="4"/>
          <w:b w:val="0"/>
          <w:bCs w:val="0"/>
          <w:kern w:val="2"/>
          <w:sz w:val="24"/>
          <w:szCs w:val="24"/>
          <w:lang w:val="en-US" w:eastAsia="zh-CN" w:bidi="ar-SA"/>
        </w:rPr>
        <w:t>活动。</w:t>
      </w:r>
      <w:r>
        <w:rPr>
          <w:rStyle w:val="4"/>
          <w:rFonts w:hint="eastAsia"/>
          <w:b w:val="0"/>
          <w:bCs w:val="0"/>
          <w:kern w:val="2"/>
          <w:sz w:val="24"/>
          <w:szCs w:val="24"/>
          <w:lang w:val="en-US" w:eastAsia="zh-CN" w:bidi="ar-SA"/>
        </w:rPr>
        <w:t>现复盘如下：</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领导重视，所有老师、后勤工作人员齐心协力，责任明确，积极配合。</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梁主任带领高工提前一天就把横幅挂好了。为确保包粽子活动能够顺利进行，梁主任安排后勤人员提前几天就开始准备食材，清洗粽叶，腌制五花肉、泡发花生、红豆糯米等工作。</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在曹主任的引领下，所有的生活老师，后勤工作人员，提前把材料准备好，场地布置好。</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整个活动下来，同学们精神抖擞，阳光积极，认真实操，一个个脸上都洋溢着灿烂的笑容。很多老师都到现场跟同学们一起包粽子，朱校也亲临现场观看指导，并且还跟同学们一起包起粽子呢！瞬间温暖了整个画面！</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整场活动下来，同学们不管是入场还是活动中的纪律都表现得挺不错的。充分体现了同学们的集体荣誉感较强。每个班级都按时按点，迅速的到达场地，展现出了良好的校园纪律。</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每个班级都按时按点，迅速的到达场地，展现出了良好的校园纪律。</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活动进行过程当中，从活动前期准备、进场、包粽子每个环节都井然有序，没有出现任何差错，各方面的工作准备充分。</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在学校的大力支持下，老师们和后勤工作人员的积极配合下，活动圆满结束，学生们都乐在其中，食堂晚上煮好了粽子，同学们吃得津津有味，特别开心，效果非常好。</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活动结束后，所有人员都各司其职，班主任迅速地组织好学生，安静有序地带去教室。生活老师很自觉的做好收尾工作，后勤人员把卫生打扫的干干净净。</w:t>
      </w:r>
    </w:p>
    <w:p>
      <w:pPr>
        <w:numPr>
          <w:numId w:val="0"/>
        </w:numPr>
        <w:tabs>
          <w:tab w:val="left" w:pos="358"/>
        </w:tabs>
        <w:spacing w:line="360" w:lineRule="auto"/>
        <w:jc w:val="both"/>
        <w:textAlignment w:val="baseline"/>
        <w:rPr>
          <w:rFonts w:hint="eastAsia"/>
          <w:sz w:val="24"/>
          <w:szCs w:val="24"/>
          <w:lang w:val="en-US" w:eastAsia="zh-CN"/>
        </w:rPr>
      </w:pPr>
      <w:r>
        <w:rPr>
          <w:rFonts w:hint="eastAsia"/>
          <w:sz w:val="24"/>
          <w:szCs w:val="24"/>
          <w:lang w:val="en-US" w:eastAsia="zh-CN"/>
        </w:rPr>
        <w:t>不足：</w:t>
      </w:r>
    </w:p>
    <w:p>
      <w:pPr>
        <w:numPr>
          <w:numId w:val="0"/>
        </w:numPr>
        <w:tabs>
          <w:tab w:val="left" w:pos="358"/>
        </w:tabs>
        <w:spacing w:line="360" w:lineRule="auto"/>
        <w:jc w:val="both"/>
        <w:textAlignment w:val="baseline"/>
        <w:rPr>
          <w:rFonts w:hint="eastAsia"/>
          <w:sz w:val="24"/>
          <w:szCs w:val="24"/>
          <w:lang w:val="en-US" w:eastAsia="zh-CN"/>
        </w:rPr>
      </w:pPr>
      <w:r>
        <w:rPr>
          <w:rFonts w:hint="eastAsia"/>
          <w:sz w:val="24"/>
          <w:szCs w:val="24"/>
          <w:lang w:val="en-US" w:eastAsia="zh-CN"/>
        </w:rPr>
        <w:t>孩子们都是第一次包粽子，有很多松散的，绳子没有系紧的。</w:t>
      </w:r>
    </w:p>
    <w:p>
      <w:pPr>
        <w:numPr>
          <w:numId w:val="0"/>
        </w:numPr>
        <w:tabs>
          <w:tab w:val="left" w:pos="358"/>
        </w:tabs>
        <w:spacing w:line="360" w:lineRule="auto"/>
        <w:jc w:val="both"/>
        <w:textAlignment w:val="baseline"/>
        <w:rPr>
          <w:rFonts w:hint="default"/>
          <w:sz w:val="24"/>
          <w:szCs w:val="24"/>
          <w:lang w:val="en-US" w:eastAsia="zh-CN"/>
        </w:rPr>
      </w:pPr>
      <w:r>
        <w:rPr>
          <w:rFonts w:hint="eastAsia"/>
          <w:sz w:val="24"/>
          <w:szCs w:val="24"/>
          <w:lang w:val="en-US" w:eastAsia="zh-CN"/>
        </w:rPr>
        <w:t xml:space="preserve">改进措施：活动结束后，生活老师重新检查整理一遍。                                                     </w:t>
      </w:r>
      <w:bookmarkStart w:id="0" w:name="_GoBack"/>
      <w:bookmarkEnd w:id="0"/>
      <w:r>
        <w:rPr>
          <w:rFonts w:hint="eastAsia"/>
          <w:sz w:val="24"/>
          <w:szCs w:val="24"/>
          <w:lang w:val="en-US" w:eastAsia="zh-CN"/>
        </w:rPr>
        <w:t xml:space="preserve"> </w:t>
      </w:r>
    </w:p>
    <w:p>
      <w:pPr>
        <w:numPr>
          <w:ilvl w:val="0"/>
          <w:numId w:val="0"/>
        </w:numPr>
        <w:tabs>
          <w:tab w:val="left" w:pos="358"/>
        </w:tabs>
        <w:spacing w:line="360" w:lineRule="auto"/>
        <w:ind w:firstLine="240" w:firstLineChars="100"/>
        <w:jc w:val="both"/>
        <w:textAlignment w:val="baseline"/>
        <w:rPr>
          <w:rFonts w:hint="eastAsia"/>
          <w:b w:val="0"/>
          <w:bCs w:val="0"/>
          <w:sz w:val="24"/>
          <w:szCs w:val="24"/>
          <w:lang w:val="en-US" w:eastAsia="zh-CN"/>
        </w:rPr>
      </w:pPr>
      <w:r>
        <w:rPr>
          <w:rFonts w:hint="eastAsia"/>
          <w:b w:val="0"/>
          <w:bCs w:val="0"/>
          <w:sz w:val="24"/>
          <w:szCs w:val="24"/>
          <w:lang w:val="en-US" w:eastAsia="zh-CN"/>
        </w:rPr>
        <w:t>这次活动不仅培养了学生们互助合作的意识，同时加深了师生间的感情，也让同学们在欢乐的氛围中感受到节日的传统习俗。进一步让学生们从中体验到了劳动的快乐与自己动手丰衣足食的真谛！更让同学们在活动中快乐的成长！</w:t>
      </w:r>
    </w:p>
    <w:p>
      <w:pPr>
        <w:bidi w:val="0"/>
        <w:spacing w:line="360" w:lineRule="auto"/>
        <w:ind w:left="210" w:leftChars="100"/>
        <w:jc w:val="both"/>
        <w:rPr>
          <w:rFonts w:hint="default" w:ascii="Calibri" w:hAnsi="Calibri" w:eastAsia="宋体" w:cstheme="minorBidi"/>
          <w:kern w:val="2"/>
          <w:sz w:val="21"/>
          <w:szCs w:val="22"/>
          <w:lang w:val="en-US" w:eastAsia="zh-CN" w:bidi="ar-SA"/>
        </w:rPr>
      </w:pPr>
    </w:p>
    <w:p>
      <w:pPr>
        <w:tabs>
          <w:tab w:val="left" w:pos="3374"/>
        </w:tabs>
        <w:bidi w:val="0"/>
        <w:spacing w:line="360" w:lineRule="auto"/>
        <w:ind w:firstLine="5280" w:firstLineChars="2200"/>
        <w:jc w:val="both"/>
        <w:rPr>
          <w:rStyle w:val="4"/>
          <w:rFonts w:hint="eastAsia"/>
          <w:kern w:val="2"/>
          <w:sz w:val="24"/>
          <w:szCs w:val="24"/>
          <w:lang w:val="en-US" w:eastAsia="zh-CN" w:bidi="ar-SA"/>
        </w:rPr>
      </w:pPr>
      <w:r>
        <w:rPr>
          <w:rStyle w:val="4"/>
          <w:rFonts w:hint="eastAsia"/>
          <w:kern w:val="2"/>
          <w:sz w:val="24"/>
          <w:szCs w:val="24"/>
          <w:lang w:val="en-US" w:eastAsia="zh-CN" w:bidi="ar-SA"/>
        </w:rPr>
        <w:t>花广金狮</w:t>
      </w:r>
      <w:r>
        <w:rPr>
          <w:rStyle w:val="4"/>
          <w:kern w:val="2"/>
          <w:sz w:val="24"/>
          <w:szCs w:val="24"/>
          <w:lang w:val="en-US" w:eastAsia="zh-CN" w:bidi="ar-SA"/>
        </w:rPr>
        <w:t>学校小学</w:t>
      </w:r>
      <w:r>
        <w:rPr>
          <w:rStyle w:val="4"/>
          <w:rFonts w:hint="eastAsia"/>
          <w:kern w:val="2"/>
          <w:sz w:val="24"/>
          <w:szCs w:val="24"/>
          <w:lang w:val="en-US" w:eastAsia="zh-CN" w:bidi="ar-SA"/>
        </w:rPr>
        <w:t>部</w:t>
      </w:r>
    </w:p>
    <w:p>
      <w:pPr>
        <w:bidi w:val="0"/>
        <w:jc w:val="left"/>
        <w:rPr>
          <w:rFonts w:hint="default" w:ascii="Calibri" w:hAnsi="Calibri" w:eastAsia="宋体" w:cstheme="minorBidi"/>
          <w:kern w:val="2"/>
          <w:sz w:val="24"/>
          <w:szCs w:val="24"/>
          <w:lang w:val="en-US" w:eastAsia="zh-CN" w:bidi="ar-SA"/>
        </w:rPr>
      </w:pPr>
      <w:r>
        <w:rPr>
          <w:rFonts w:hint="eastAsia" w:cstheme="minorBidi"/>
          <w:kern w:val="2"/>
          <w:sz w:val="24"/>
          <w:szCs w:val="24"/>
          <w:lang w:val="en-US" w:eastAsia="zh-CN" w:bidi="ar-SA"/>
        </w:rPr>
        <w:t xml:space="preserve">                                            2022年6月1日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C4F7F"/>
    <w:multiLevelType w:val="singleLevel"/>
    <w:tmpl w:val="541C4F7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MTkwZDE4OTg3N2I4OWYzNTk3NWIwYTUyZjhhMTQifQ=="/>
  </w:docVars>
  <w:rsids>
    <w:rsidRoot w:val="25205583"/>
    <w:rsid w:val="03AA7E02"/>
    <w:rsid w:val="09A85F6A"/>
    <w:rsid w:val="1F7847FC"/>
    <w:rsid w:val="25205583"/>
    <w:rsid w:val="3A3F40CE"/>
    <w:rsid w:val="75B1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Calibri" w:hAnsi="Calibri" w:eastAsia="宋体"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uiPriority w:val="0"/>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773</Characters>
  <Lines>0</Lines>
  <Paragraphs>0</Paragraphs>
  <TotalTime>8</TotalTime>
  <ScaleCrop>false</ScaleCrop>
  <LinksUpToDate>false</LinksUpToDate>
  <CharactersWithSpaces>818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2020-12-21T02:17:00Z</dcterms:created>
  <dc:creator>秀群</dc:creator>
  <cp:lastModifiedBy>秀群</cp:lastModifiedBy>
  <dcterms:modified xsi:type="dcterms:W3CDTF">2022-06-01T03:37:47Z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F600BA3118DB4C748C8B6F0ECE861353</vt:lpwstr>
  </property>
</Properties>
</file>