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新生入学教育工作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A栋三楼会议室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99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朱鸿斌、杨世和、刘芳、王靖瑜、陈捷、陈康林、肖攀、七年级班主任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99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七年级班主任们自我介绍，相互认识。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刘芳副主任对常规工作安排及《新班级如何快速形成凝聚力》进行解析</w:t>
            </w:r>
          </w:p>
          <w:p>
            <w:pPr>
              <w:numPr>
                <w:ilvl w:val="0"/>
                <w:numId w:val="2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常规工作安排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花广教育集团2022年新生入学国防教育周（8月25日-8月29日）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lang w:val="en-US" w:eastAsia="zh-CN"/>
              </w:rPr>
              <w:t>不可以说“军训”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良好的开端、良好的习惯、班级灵魂的凝聚期、师生建立感情的契机；提前强调纪律,学生有礼、有序、守时、守纪、敢于亮剑、一切行动听指挥、统一思想；教师以身作则、言传身教、安全至上、不懂就问、做好与家长的沟通工作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活动物资准备（水杯、白色运动鞋、水桶、脸盆、漱口杯、姓名印章、行李箱）行李打包标准统一；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注意事项：师生的着装问题、仪容仪表、禁带物品（对学生及家长做好强调，25号做好检查工作）需家长签订《新生入学教育卫生安全知情同意书》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特殊情况、学生身体情况，班主任一定要摸查清楚，做到心中有数；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活动期间安全第一，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天气炎热，一定要时刻留意学生状态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，有情况及时上报；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必学歌曲，提前准备，提前学习：《广州大学附属中学校歌》、《团结就是力量》、《强军战歌》、《当那一天来临》、《中国人民解放军军歌》、《严守纪律歌》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《学生国防教育周常态及处理方法》学习；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《国防教育周评比细则与要求》学习；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8月24日之前制作好活动期间的文娱宣传工作；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学生资料收集：《儿童预防接种本》、《儿童预防接种情况审核报告》、《学生健康体检表》（入学前6个月内）；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时间安排：8月23日学生领取物资、8月25日7:00-7:30报道（花广金狮学校）、8月25日-8月29日《国防教育周活动》8月29日下午结营后由家长接回；</w:t>
            </w:r>
          </w:p>
          <w:p>
            <w:pPr>
              <w:numPr>
                <w:ilvl w:val="0"/>
                <w:numId w:val="3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教官近期工作安排：陈捷教官负责学生宿舍人员安排、肖攀教官负责8月23日物资发放、陈康林教官负责8月25日出发新华校区参与活动的出征方案。</w:t>
            </w:r>
          </w:p>
          <w:p>
            <w:pPr>
              <w:numPr>
                <w:ilvl w:val="0"/>
                <w:numId w:val="2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新班级如何快速形成凝聚力</w:t>
            </w:r>
          </w:p>
          <w:p>
            <w:pPr>
              <w:numPr>
                <w:ilvl w:val="0"/>
                <w:numId w:val="0"/>
              </w:numPr>
              <w:ind w:left="105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凝心聚力，扬帆起航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：心中有底，第一印象，筑建班魂；第一次“见面”做好信息收集（初步物色班级管理干部、如男女生负责人、宿舍长；选定国防教育周海报制作者）；8月23日见面会，班魂初建班级理念，班级定位，守时、守纪、有礼、有序、敢于亮剑（选定国防教育周旗手及初定拔河比赛成员）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家长：用沟通宣传阵地，让家长放心！班级家长群的建设，物色家委合适人选；做到勤分享。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杨世和主任做工作安排</w:t>
            </w:r>
          </w:p>
          <w:p>
            <w:pPr>
              <w:widowControl w:val="0"/>
              <w:numPr>
                <w:ilvl w:val="0"/>
                <w:numId w:val="5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学校工作准则：安心工作、大胆工作、明确目标、勇往直前、敢于亮剑；</w:t>
            </w:r>
          </w:p>
          <w:p>
            <w:pPr>
              <w:widowControl w:val="0"/>
              <w:numPr>
                <w:ilvl w:val="0"/>
                <w:numId w:val="5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班主任管理方式：凝聚班级文化、带班理念、班训、班级特色、创造阅读氛围；</w:t>
            </w:r>
          </w:p>
          <w:p>
            <w:pPr>
              <w:widowControl w:val="0"/>
              <w:numPr>
                <w:ilvl w:val="0"/>
                <w:numId w:val="5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家校共建工作开展；</w:t>
            </w:r>
          </w:p>
          <w:p>
            <w:pPr>
              <w:widowControl w:val="0"/>
              <w:numPr>
                <w:ilvl w:val="0"/>
                <w:numId w:val="5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工作技巧：打造团结协作，有“战斗力”的团队。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朱鸿斌校长做工作指示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希望班主任们发扬亮剑精神；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国防教育周工作的意义：学生精神面貌的塑造、班级体精神面貌的塑造、班级文化的建设、班主任工作能力的体现；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国防教育周工作安排细则，更多的是为学生做好后勤保障的工作，对学生做到三心：有爱心、多耐心、做细心；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打造出“首映效应”；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日常学习生活中，多肯定、多表扬、多激励学生，各方面展示学生特长，多与家长沟通；</w:t>
            </w:r>
          </w:p>
          <w:p>
            <w:pPr>
              <w:numPr>
                <w:ilvl w:val="0"/>
                <w:numId w:val="6"/>
              </w:numPr>
              <w:ind w:left="21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级组团体建设的重要性：互相帮助，合理分工，共同研究探讨并解决问题，学部及学校多支持并给予帮助。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C8EEE"/>
    <w:multiLevelType w:val="singleLevel"/>
    <w:tmpl w:val="B2FC8EEE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>
    <w:nsid w:val="B6592D0A"/>
    <w:multiLevelType w:val="singleLevel"/>
    <w:tmpl w:val="B6592D0A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/>
      </w:rPr>
    </w:lvl>
  </w:abstractNum>
  <w:abstractNum w:abstractNumId="2">
    <w:nsid w:val="D331D33B"/>
    <w:multiLevelType w:val="singleLevel"/>
    <w:tmpl w:val="D331D33B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/>
      </w:rPr>
    </w:lvl>
  </w:abstractNum>
  <w:abstractNum w:abstractNumId="3">
    <w:nsid w:val="0027DF26"/>
    <w:multiLevelType w:val="singleLevel"/>
    <w:tmpl w:val="0027DF26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4">
    <w:nsid w:val="3F74C82E"/>
    <w:multiLevelType w:val="singleLevel"/>
    <w:tmpl w:val="3F74C82E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5">
    <w:nsid w:val="7BCA202B"/>
    <w:multiLevelType w:val="singleLevel"/>
    <w:tmpl w:val="7BCA202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3FD24F47"/>
    <w:rsid w:val="3FD24F47"/>
    <w:rsid w:val="648856C0"/>
    <w:rsid w:val="7CE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1333</Characters>
  <Lines>0</Lines>
  <Paragraphs>0</Paragraphs>
  <TotalTime>7</TotalTime>
  <ScaleCrop>false</ScaleCrop>
  <LinksUpToDate>false</LinksUpToDate>
  <CharactersWithSpaces>1344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2022-08-18T03:16:00Z</dcterms:created>
  <dc:creator>夰丨輘</dc:creator>
  <cp:lastModifiedBy>Administrator</cp:lastModifiedBy>
  <dcterms:modified xsi:type="dcterms:W3CDTF">2022-08-19T06:04:33Z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DCA593FD483F41B494C00A1ED7B750F9</vt:lpwstr>
  </property>
</Properties>
</file>