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240" w:lineRule="atLeast"/>
        <w:jc w:val="both"/>
        <w:textAlignment w:val="auto"/>
        <w:rPr>
          <w:rFonts w:hint="eastAsia" w:ascii="微软雅黑" w:hAnsi="微软雅黑" w:eastAsia="微软雅黑"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 xml:space="preserve">   广州市花都区花广金狮学校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240" w:lineRule="atLeast"/>
        <w:ind w:firstLine="1285" w:firstLineChars="4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2---2023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学年度总务处工作计划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一、指导思想: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本学期总务后勤工作以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建设、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完善教育教学和师生生活设施设备为重点，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管好校产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盘点工作。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始终坚持“为教学服务，为师生服务”的原则，树立“以人为本，服务育人”的宗旨，</w:t>
      </w:r>
      <w:r>
        <w:rPr>
          <w:rFonts w:hint="eastAsia" w:ascii="仿宋" w:hAnsi="仿宋" w:eastAsia="仿宋" w:cs="仿宋"/>
          <w:sz w:val="28"/>
          <w:szCs w:val="28"/>
        </w:rPr>
        <w:t>提高后勤职工队伍素质，强化总务后勤工作的规范管理，努力提高后勤服务工作质量,为师生创造一个良好的工作、学习和生活环境。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二、工作目标: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1、做好开学准备，保证学校正常开课所必须的物品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及时到位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做好</w:t>
      </w:r>
      <w:r>
        <w:rPr>
          <w:rFonts w:hint="eastAsia" w:ascii="仿宋" w:hAnsi="仿宋" w:eastAsia="仿宋" w:cs="仿宋"/>
          <w:sz w:val="28"/>
          <w:szCs w:val="28"/>
        </w:rPr>
        <w:t>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资产盘点工作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校舍</w:t>
      </w:r>
      <w:r>
        <w:rPr>
          <w:rFonts w:hint="eastAsia" w:ascii="仿宋" w:hAnsi="仿宋" w:eastAsia="仿宋" w:cs="仿宋"/>
          <w:sz w:val="28"/>
          <w:szCs w:val="28"/>
        </w:rPr>
        <w:t>档案进一步完善、健全。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继续完善教育教学和生活设施设备，</w:t>
      </w:r>
      <w:r>
        <w:rPr>
          <w:rFonts w:hint="eastAsia" w:ascii="仿宋" w:hAnsi="仿宋" w:eastAsia="仿宋" w:cs="仿宋"/>
          <w:sz w:val="28"/>
          <w:szCs w:val="28"/>
        </w:rPr>
        <w:t>为师生创造一个良好的工作、学习和生活环境。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、做好校舍安全，水电检查，维护工作，确保校舍安全，水电畅通，全年安全事故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率为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5、加强厨房管理和员工培训，满意度达90%以上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、加强门卫管理，确保全年安全事故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率为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疫情期间，</w:t>
      </w:r>
      <w:r>
        <w:rPr>
          <w:rFonts w:hint="eastAsia" w:ascii="仿宋" w:hAnsi="仿宋" w:eastAsia="仿宋" w:cs="仿宋"/>
          <w:sz w:val="28"/>
          <w:szCs w:val="28"/>
        </w:rPr>
        <w:t>加强学校传染病工作预防，杜绝流行性传染病的发生。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8、继续建立和完善奖惩激励机制，达到家长和师生的满意度为90%以上。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三、具体工作及措施: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学方面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1、积极做好开学前的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教育教学和生活的硬件到位，保证</w:t>
      </w:r>
      <w:r>
        <w:rPr>
          <w:rFonts w:hint="eastAsia" w:ascii="仿宋" w:hAnsi="仿宋" w:eastAsia="仿宋" w:cs="仿宋"/>
          <w:sz w:val="28"/>
          <w:szCs w:val="28"/>
        </w:rPr>
        <w:t>教学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各种物品供应到位。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继续</w:t>
      </w:r>
      <w:r>
        <w:rPr>
          <w:rFonts w:hint="eastAsia" w:ascii="仿宋" w:hAnsi="仿宋" w:eastAsia="仿宋" w:cs="仿宋"/>
          <w:sz w:val="28"/>
          <w:szCs w:val="28"/>
        </w:rPr>
        <w:t>做好学生校舍、水电各方面的检查工作，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及时消除安全隐患，</w:t>
      </w:r>
      <w:r>
        <w:rPr>
          <w:rFonts w:hint="eastAsia" w:ascii="仿宋" w:hAnsi="仿宋" w:eastAsia="仿宋" w:cs="仿宋"/>
          <w:sz w:val="28"/>
          <w:szCs w:val="28"/>
        </w:rPr>
        <w:t>确保各环节安全无危险。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3、加强学生到校后的环境卫生清理，确保校园环境优雅。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(二)加强政治学习及业务培训。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1、按时参加学校的会议及政治学习，做好记录。认真领会学校的会议精神，指导岗位工作，提高自身的政治素质。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2、积极参加上级组织的培训，平时要注重学习，充分调动自身的积极性，做好自己的业务工作。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3、每周例会加强主管培训，提高安全和服务意识，提高管理能力。主管加强本部门员工的培训，转变理念，规范操作，注重细节，更好的为师生服务。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(三)学校财物采购管理方面。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做好易盘点工作，</w:t>
      </w:r>
      <w:r>
        <w:rPr>
          <w:rFonts w:hint="eastAsia" w:ascii="仿宋" w:hAnsi="仿宋" w:eastAsia="仿宋" w:cs="仿宋"/>
          <w:sz w:val="28"/>
          <w:szCs w:val="28"/>
        </w:rPr>
        <w:t>加强学校财产管理，厉行节约，做到物尽其用。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2、学校财产进行登记，做到账物相符，特别对大件物品要规范管理，确保正常使用，不损坏，不流失。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3、对学校财产落实到人、处室，发现问题都要实行赔偿制度。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4、采买物品要分级审批，并做好登记。大宗购物要严格按上级财务规定，执行政府集中采购的有关规定。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5、采购和建筑部门要做好整合和汇总工作，便于资产和预算。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(四)校舍、校产管理方面。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1、为了保证全体师生的安全，学校每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月定期和不定期的进行</w:t>
      </w:r>
      <w:r>
        <w:rPr>
          <w:rFonts w:hint="eastAsia" w:ascii="仿宋" w:hAnsi="仿宋" w:eastAsia="仿宋" w:cs="仿宋"/>
          <w:sz w:val="28"/>
          <w:szCs w:val="28"/>
        </w:rPr>
        <w:t>校舍检查，主要检查:屋面、屋架、墙壁、电线、水管等设备项目，并做好记录，发现问题及时汇报与解决。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2、继续监督旧场室改造和新场地的建筑进度，保证质量的完成建设。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、进一步规范学校校产、校具的管理严格把学校物品借领关，严格执行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文印、</w:t>
      </w:r>
      <w:r>
        <w:rPr>
          <w:rFonts w:hint="eastAsia" w:ascii="仿宋" w:hAnsi="仿宋" w:eastAsia="仿宋" w:cs="仿宋"/>
          <w:sz w:val="28"/>
          <w:szCs w:val="28"/>
        </w:rPr>
        <w:t>各类物品领用、借还登记制度和财物损坏赔偿制度。做到物尽其用，精打细算，节约学校的日常开支。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、各办公室负责人、班主任、专用教室负责人要认真履行有关校产管理的制度，严防校产流失。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(五)、财会管理方面。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1、做好一费制的解释工作，顺利完成收费工作。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2、规范收费行为做到坚持标准，严格纪律，规范收费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3、坚持勤俭节约、勤于动手的原则，做好财会人员的培训工作。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4、严格执行财经制度，按照《会计法》、《会计法规》办事，规范各种帐目，合理安排时间，提高工作效率，做到日清月结。各类报表上交及时准确。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5、严格执行财务预算制度。按“收支两条线”的要求，做到开支精打细算，做到化小钱办大事，完善财务制度，严格执行重要项目申报审批制度并公开操作，比价招标，提高学校教育经费的使用效益。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(六)校园安全管理方面。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安全高于一切，生命重于泰山，继续实行安全责任制、安全责任追究制。强调谁主管，谁负责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加大巡查力度，对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饭堂、安保、</w:t>
      </w:r>
      <w:r>
        <w:rPr>
          <w:rFonts w:hint="eastAsia" w:ascii="仿宋" w:hAnsi="仿宋" w:eastAsia="仿宋" w:cs="仿宋"/>
          <w:sz w:val="28"/>
          <w:szCs w:val="28"/>
        </w:rPr>
        <w:t>消防、体育、基建、交通、财产等方面的安全进行重点治理，确保校内外学生安全无事故。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、对有关设施设备加强检查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记录</w:t>
      </w:r>
      <w:r>
        <w:rPr>
          <w:rFonts w:hint="eastAsia" w:ascii="仿宋" w:hAnsi="仿宋" w:eastAsia="仿宋" w:cs="仿宋"/>
          <w:sz w:val="28"/>
          <w:szCs w:val="28"/>
        </w:rPr>
        <w:t>与维修，发现问题及时解决。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、加强学校门卫保安人员安全意识的培训，努力使门卫及保卫人员保持良好的工作状态，确保学校资产无流失，师生的人生安全能保障。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严把校门出入关，坚持五个一律，坚持最小应急单元扫码打卡制度，坚持消杀消毒，继续巡查并做好记录。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门卫、值日行政教师</w:t>
      </w:r>
      <w:r>
        <w:rPr>
          <w:rFonts w:hint="eastAsia" w:ascii="仿宋" w:hAnsi="仿宋" w:eastAsia="仿宋" w:cs="仿宋"/>
          <w:sz w:val="28"/>
          <w:szCs w:val="28"/>
        </w:rPr>
        <w:t>，及时进行安全排查，并及时汇报。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要做好防火、防盗、防电、防毒、防交通事故的宣传工作。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、落实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食堂、保洁、门卫的</w:t>
      </w:r>
      <w:r>
        <w:rPr>
          <w:rFonts w:hint="eastAsia" w:ascii="仿宋" w:hAnsi="仿宋" w:eastAsia="仿宋" w:cs="仿宋"/>
          <w:sz w:val="28"/>
          <w:szCs w:val="28"/>
        </w:rPr>
        <w:t>晨检制度、发病追踪制度和上报制度，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6、关注新冠病毒的情况，</w:t>
      </w:r>
      <w:r>
        <w:rPr>
          <w:rFonts w:hint="eastAsia" w:ascii="仿宋" w:hAnsi="仿宋" w:eastAsia="仿宋" w:cs="仿宋"/>
          <w:sz w:val="28"/>
          <w:szCs w:val="28"/>
        </w:rPr>
        <w:t>积极防控，做好传染病的预防和控制工作。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(七)学校水电，校舍安全管理方面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加强水电工、保洁员、保安的巡查工作，实行三方共管。水电工</w:t>
      </w:r>
      <w:r>
        <w:rPr>
          <w:rFonts w:hint="eastAsia" w:ascii="仿宋" w:hAnsi="仿宋" w:eastAsia="仿宋" w:cs="仿宋"/>
          <w:sz w:val="28"/>
          <w:szCs w:val="28"/>
        </w:rPr>
        <w:t>水电线路检查维护，及时维修。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2、确保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设施设备无安全隐患</w:t>
      </w:r>
      <w:r>
        <w:rPr>
          <w:rFonts w:hint="eastAsia" w:ascii="仿宋" w:hAnsi="仿宋" w:eastAsia="仿宋" w:cs="仿宋"/>
          <w:sz w:val="28"/>
          <w:szCs w:val="28"/>
        </w:rPr>
        <w:t>，做到水电不浪费，及时督促水电的收交工作，经常检查学生校舍的安全，发现问题及时维修，确保安全不出事故。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3、加强线路及消防设施的维护保养工作，加强消防和安保的演练。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(八)学校大型活动方面。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配合</w:t>
      </w:r>
      <w:r>
        <w:rPr>
          <w:rFonts w:hint="eastAsia" w:ascii="仿宋" w:hAnsi="仿宋" w:eastAsia="仿宋" w:cs="仿宋"/>
          <w:sz w:val="28"/>
          <w:szCs w:val="28"/>
        </w:rPr>
        <w:t>做好学校举行的各项活动。消防日、运动会、艺术节等活动的服务保障工作，确保各项活动安全有序的开展。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改进措施及努力方向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1、加强后勤员工的培训，提高主管的管理能力，树立安全服务意识，规范操作、注重细节、更好的为师生服务。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2、完善教育教学和生活设施设备，办有温度的学校。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3、完善改造及新建项目工作，力争做到有特色、有品位。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新的学期，我们会发扬上学期的优点，改正缺点。不断总结经验，不断学习、不断提升，踏实工作，为学校发展而不断努力。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2022年8月1日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总务工作行事历。</w:t>
      </w:r>
    </w:p>
    <w:tbl>
      <w:tblPr>
        <w:tblStyle w:val="8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5311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月份</w:t>
            </w:r>
          </w:p>
        </w:tc>
        <w:tc>
          <w:tcPr>
            <w:tcW w:w="53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工作内容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责任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九月份</w:t>
            </w:r>
          </w:p>
        </w:tc>
        <w:tc>
          <w:tcPr>
            <w:tcW w:w="5311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开学典礼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一年级开笔礼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3、持续易盘点工作。</w:t>
            </w:r>
          </w:p>
          <w:p>
            <w:pPr>
              <w:spacing w:line="360" w:lineRule="auto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4、施舍设备安全隐患大检查。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刘衍明/黄嘉颖/</w:t>
            </w:r>
          </w:p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洪仪隽/高秀强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311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庆祝教师节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教师节表彰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后勤人员培训大会。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继续完善教育教学及生活设施设备。</w:t>
            </w:r>
          </w:p>
          <w:p>
            <w:pPr>
              <w:numPr>
                <w:numId w:val="0"/>
              </w:numPr>
              <w:spacing w:line="360" w:lineRule="auto"/>
              <w:ind w:leftChars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消防讲座及安全应急演练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梁小周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十月份</w:t>
            </w:r>
          </w:p>
        </w:tc>
        <w:tc>
          <w:tcPr>
            <w:tcW w:w="5311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国庆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节庆祝活动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伍少兴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311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教室消防疏散逃生演练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及门卫应急演练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吕运生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311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秋季徒步拓展活动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少年军校班授旗仪式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梁小周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311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4、小学开放日。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吕运生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十一月份</w:t>
            </w:r>
          </w:p>
        </w:tc>
        <w:tc>
          <w:tcPr>
            <w:tcW w:w="5311" w:type="dxa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体育节启动仪式暨田径运动会开幕式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保安培训及实地演练。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教育教学硬件及生活设施设备的查漏补缺。</w:t>
            </w:r>
          </w:p>
          <w:p>
            <w:pPr>
              <w:spacing w:line="360" w:lineRule="auto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4、中学开放日。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安保公司</w:t>
            </w:r>
          </w:p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梁小周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十二月份</w:t>
            </w:r>
          </w:p>
        </w:tc>
        <w:tc>
          <w:tcPr>
            <w:tcW w:w="5311" w:type="dxa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艺术节启动仪式暨校园开放日活动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法制副校长讲座。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规划寒假继续进行、优化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教育教学硬件。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梁小周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311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元旦文艺汇演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黄嘉颖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一月份</w:t>
            </w:r>
          </w:p>
        </w:tc>
        <w:tc>
          <w:tcPr>
            <w:tcW w:w="5311" w:type="dxa"/>
            <w:shd w:val="clear" w:color="auto" w:fill="auto"/>
          </w:tcPr>
          <w:p>
            <w:pPr>
              <w:numPr>
                <w:ilvl w:val="0"/>
                <w:numId w:val="5"/>
              </w:numPr>
              <w:tabs>
                <w:tab w:val="center" w:pos="2547"/>
              </w:tabs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教职工年会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及后勤员工培训会议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ab/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固定资产财产盘点</w:t>
            </w:r>
          </w:p>
          <w:p>
            <w:pPr>
              <w:numPr>
                <w:ilvl w:val="0"/>
                <w:numId w:val="5"/>
              </w:numPr>
              <w:tabs>
                <w:tab w:val="center" w:pos="2547"/>
              </w:tabs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继续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教育教学硬件的优化和建设。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梁小周</w:t>
            </w:r>
          </w:p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洪仪隽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二月份</w:t>
            </w:r>
          </w:p>
        </w:tc>
        <w:tc>
          <w:tcPr>
            <w:tcW w:w="5311" w:type="dxa"/>
            <w:shd w:val="clear" w:color="auto" w:fill="auto"/>
          </w:tcPr>
          <w:p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继续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教育教学硬件的优化和建设。</w:t>
            </w:r>
          </w:p>
          <w:p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施舍设备安全隐患大检查及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维护保养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开学典礼</w:t>
            </w:r>
          </w:p>
          <w:p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后勤员工培训会议。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梁小周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刘衍明</w:t>
            </w:r>
          </w:p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黄嘉颖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三月份</w:t>
            </w:r>
          </w:p>
        </w:tc>
        <w:tc>
          <w:tcPr>
            <w:tcW w:w="5311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三八妇女节庆祝活动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伍少兴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311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春季徒步拓展活动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梁小周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311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宿舍消防疏散逃生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及门卫应急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演练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吕运生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四月份</w:t>
            </w:r>
          </w:p>
        </w:tc>
        <w:tc>
          <w:tcPr>
            <w:tcW w:w="5311" w:type="dxa"/>
            <w:shd w:val="clear" w:color="auto" w:fill="auto"/>
          </w:tcPr>
          <w:p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阅读节启动仪式暨校园开放活动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继续进行优化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教育教学硬件。</w:t>
            </w:r>
          </w:p>
          <w:p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门卫培训及实操演练。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梁小周</w:t>
            </w:r>
          </w:p>
          <w:p>
            <w:pPr>
              <w:tabs>
                <w:tab w:val="left" w:pos="273"/>
              </w:tabs>
              <w:spacing w:line="360" w:lineRule="auto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安保公司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311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少年军校班国防教育展示暨校园开放日活动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黄嘉颖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五月份</w:t>
            </w:r>
          </w:p>
        </w:tc>
        <w:tc>
          <w:tcPr>
            <w:tcW w:w="5311" w:type="dxa"/>
            <w:shd w:val="clear" w:color="auto" w:fill="auto"/>
          </w:tcPr>
          <w:p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数学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科学系列活动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八年级青春礼活动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六月份</w:t>
            </w:r>
          </w:p>
        </w:tc>
        <w:tc>
          <w:tcPr>
            <w:tcW w:w="5311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六一儿童节文艺汇演</w:t>
            </w:r>
          </w:p>
          <w:p>
            <w:pPr>
              <w:spacing w:line="360" w:lineRule="auto"/>
              <w:jc w:val="left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2、初三送考、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六年级毕业礼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及旅行活动。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规划寒假继续进行优化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教育教学硬件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梁小周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刘衍明</w:t>
            </w:r>
          </w:p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七月份</w:t>
            </w:r>
          </w:p>
        </w:tc>
        <w:tc>
          <w:tcPr>
            <w:tcW w:w="5311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继续优化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教育教学硬件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梁小周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311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后勤员工总结会议及固定资产盘点。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刘衍明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/洪仪隽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311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教职工团建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中小学拓展研学活动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刘衍明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八月份</w:t>
            </w:r>
          </w:p>
        </w:tc>
        <w:tc>
          <w:tcPr>
            <w:tcW w:w="5311" w:type="dxa"/>
            <w:shd w:val="clear" w:color="auto" w:fill="auto"/>
            <w:vAlign w:val="top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继续优化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教育教学硬件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梁小周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5311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小一新生幼小衔接培训班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初一新生军训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3、安全隐患大检查。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梁小周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13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s2sTMkBAACZAwAADgAAAGRycy9lMm9Eb2MueG1srVPNjtMwEL4j8Q6W&#10;79TZI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Oza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0" b="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7620" b="8255"/>
          <wp:wrapNone/>
          <wp:docPr id="1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339090" cy="339090"/>
          <wp:effectExtent l="0" t="0" r="11430" b="1143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hAnsi="华文行楷" w:eastAsia="华文行楷" w:cs="华文行楷"/>
        <w:b/>
        <w:bCs/>
        <w:lang w:val="en-US" w:eastAsia="zh-CN"/>
      </w:rPr>
      <w:t>广州市花都区花广金狮</w:t>
    </w:r>
    <w:r>
      <w:rPr>
        <w:rFonts w:hint="eastAsia" w:ascii="华文行楷" w:hAnsi="华文行楷" w:eastAsia="华文行楷" w:cs="华文行楷"/>
        <w:sz w:val="21"/>
        <w:szCs w:val="21"/>
      </w:rPr>
      <w:t>学校</w:t>
    </w:r>
  </w:p>
  <w:p>
    <w:pPr>
      <w:ind w:firstLine="600" w:firstLineChars="600"/>
    </w:pPr>
    <w:r>
      <w:rPr>
        <w:kern w:val="0"/>
        <w:sz w:val="10"/>
        <w:szCs w:val="10"/>
      </w:rPr>
      <w:t>Huadu experimental school of the affiliated high school of Guangzhou university</w: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7620" r="0" b="20320"/>
              <wp:wrapNone/>
              <wp:docPr id="4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flip:y;margin-left:27pt;margin-top:0.45pt;height:1.4pt;width:396pt;z-index:251661312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ynuHse4BAAD2AwAADgAAAGRycy9lMm9Eb2MueG1srVPLjhox&#10;ELxHyj9YvocBNgR2xLAHyOaySpDyuBu7Z8aSX3IbBv4+bQ8hyebCIRer7W5Xd5XL66ezNewEEbV3&#10;DZ9NppyBk15p1zX8+7fndyvOMAmnhPEOGn4B5E+bt2/WQ6hh7ntvFERGIA7rITS8TynUVYWyBytw&#10;4gM4SrY+WpFoG7tKRTEQujXVfDr9UA0+qhC9BEQ63Y1JfkWM9wD6ttUSdl4eLbg0okYwIhEl7HVA&#10;vinTti3I9KVtERIzDSemqazUhOJDXqvNWtRdFKHX8jqCuGeEV5ys0I6a3qB2Igl2jPofKKtl9Ojb&#10;NJHeViORogixmE1fafO1FwEKF5Iaw010/H+w8vNpH5lWDX/PmROWHvxFO2APWZkhYE0FW7eP1x2G&#10;fcw0z220rDU6/CALFeJEhZ2LrpebrnBOTNLhYjp/pKfnTFJutlyuiu7VCJPhQsT0CbxlOWi4oQkK&#10;qDi9YKLWVPqrJJcbxwYCWqyWC8IUZMKWHp9CG4gIuq5cRm+0etbG5CsYu8PWRHYSZITlw+N2WxgS&#10;8F9luctOYD/WldRokR6E+ugUS5dAEjn6GTzPYEFxZoA+Uo6KmZLQ5p5Kam1cHg2KTa9Es+SjyDk6&#10;eHWh5zmGqLuehJnlFlXOkB2KLFfrZr/9uS9Vv7/r5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V&#10;ccKe1QAAAAUBAAAPAAAAAAAAAAEAIAAAACIAAABkcnMvZG93bnJldi54bWxQSwECFAAUAAAACACH&#10;TuJAynuHse4BAAD2AwAADgAAAAAAAAABACAAAAAkAQAAZHJzL2Uyb0RvYy54bWxQSwUGAAAAAAYA&#10;BgBZAQAAhA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F309B"/>
    <w:multiLevelType w:val="singleLevel"/>
    <w:tmpl w:val="97EF309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955956A"/>
    <w:multiLevelType w:val="singleLevel"/>
    <w:tmpl w:val="9955956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2D5F9A8"/>
    <w:multiLevelType w:val="singleLevel"/>
    <w:tmpl w:val="B2D5F9A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06F6A2D"/>
    <w:multiLevelType w:val="singleLevel"/>
    <w:tmpl w:val="F06F6A2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416E613"/>
    <w:multiLevelType w:val="singleLevel"/>
    <w:tmpl w:val="F416E61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912B8D7"/>
    <w:multiLevelType w:val="singleLevel"/>
    <w:tmpl w:val="1912B8D7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B3A4062"/>
    <w:multiLevelType w:val="singleLevel"/>
    <w:tmpl w:val="3B3A406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E094D62"/>
    <w:multiLevelType w:val="singleLevel"/>
    <w:tmpl w:val="3E094D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34029A"/>
    <w:rsid w:val="000038AB"/>
    <w:rsid w:val="00011EFC"/>
    <w:rsid w:val="000140D7"/>
    <w:rsid w:val="0003229A"/>
    <w:rsid w:val="000358F9"/>
    <w:rsid w:val="00045F1C"/>
    <w:rsid w:val="00075058"/>
    <w:rsid w:val="000A76AA"/>
    <w:rsid w:val="000B114D"/>
    <w:rsid w:val="000C4CA8"/>
    <w:rsid w:val="000D1EC9"/>
    <w:rsid w:val="001001E4"/>
    <w:rsid w:val="0011004E"/>
    <w:rsid w:val="00112D78"/>
    <w:rsid w:val="00126276"/>
    <w:rsid w:val="001404A9"/>
    <w:rsid w:val="00146FFA"/>
    <w:rsid w:val="00153A06"/>
    <w:rsid w:val="001646FD"/>
    <w:rsid w:val="00164DD7"/>
    <w:rsid w:val="00171B83"/>
    <w:rsid w:val="0018444F"/>
    <w:rsid w:val="00190A30"/>
    <w:rsid w:val="00195FF0"/>
    <w:rsid w:val="00197EBC"/>
    <w:rsid w:val="001B4F87"/>
    <w:rsid w:val="001C2E15"/>
    <w:rsid w:val="001C483F"/>
    <w:rsid w:val="001D2BCD"/>
    <w:rsid w:val="001E1A46"/>
    <w:rsid w:val="001E58DE"/>
    <w:rsid w:val="001F21D4"/>
    <w:rsid w:val="00214B87"/>
    <w:rsid w:val="00250C00"/>
    <w:rsid w:val="00251F5B"/>
    <w:rsid w:val="002665DA"/>
    <w:rsid w:val="002678BC"/>
    <w:rsid w:val="002728FA"/>
    <w:rsid w:val="00272C13"/>
    <w:rsid w:val="00292241"/>
    <w:rsid w:val="002A79BB"/>
    <w:rsid w:val="002B3472"/>
    <w:rsid w:val="002B6E6D"/>
    <w:rsid w:val="002C4117"/>
    <w:rsid w:val="002C4A71"/>
    <w:rsid w:val="002D40C6"/>
    <w:rsid w:val="002D6BCA"/>
    <w:rsid w:val="002E0D89"/>
    <w:rsid w:val="002E2596"/>
    <w:rsid w:val="00311A4B"/>
    <w:rsid w:val="003266ED"/>
    <w:rsid w:val="0034029A"/>
    <w:rsid w:val="00354E2A"/>
    <w:rsid w:val="003641D2"/>
    <w:rsid w:val="00382288"/>
    <w:rsid w:val="00384ADD"/>
    <w:rsid w:val="00397A53"/>
    <w:rsid w:val="003A0F45"/>
    <w:rsid w:val="003B512B"/>
    <w:rsid w:val="003C7E77"/>
    <w:rsid w:val="003D0942"/>
    <w:rsid w:val="003D1A09"/>
    <w:rsid w:val="003D3CBB"/>
    <w:rsid w:val="003E4DE2"/>
    <w:rsid w:val="003F3DC3"/>
    <w:rsid w:val="00405712"/>
    <w:rsid w:val="00407EF5"/>
    <w:rsid w:val="00415FA2"/>
    <w:rsid w:val="00420361"/>
    <w:rsid w:val="00423DD1"/>
    <w:rsid w:val="00435047"/>
    <w:rsid w:val="00447E93"/>
    <w:rsid w:val="00451378"/>
    <w:rsid w:val="00452341"/>
    <w:rsid w:val="0045501E"/>
    <w:rsid w:val="00457A24"/>
    <w:rsid w:val="004710AE"/>
    <w:rsid w:val="004857FC"/>
    <w:rsid w:val="00485CAC"/>
    <w:rsid w:val="00492ACA"/>
    <w:rsid w:val="004A0049"/>
    <w:rsid w:val="004A0C54"/>
    <w:rsid w:val="004C010A"/>
    <w:rsid w:val="004C212C"/>
    <w:rsid w:val="004D4465"/>
    <w:rsid w:val="004F1888"/>
    <w:rsid w:val="00502B53"/>
    <w:rsid w:val="0050339D"/>
    <w:rsid w:val="005044AA"/>
    <w:rsid w:val="0052732E"/>
    <w:rsid w:val="00534CDE"/>
    <w:rsid w:val="0054661A"/>
    <w:rsid w:val="00556C41"/>
    <w:rsid w:val="005612F4"/>
    <w:rsid w:val="00562943"/>
    <w:rsid w:val="005675FE"/>
    <w:rsid w:val="00583712"/>
    <w:rsid w:val="0059207C"/>
    <w:rsid w:val="005A3776"/>
    <w:rsid w:val="005A4B60"/>
    <w:rsid w:val="005B3E18"/>
    <w:rsid w:val="005D281D"/>
    <w:rsid w:val="005D4CA6"/>
    <w:rsid w:val="005D78F7"/>
    <w:rsid w:val="005E05BF"/>
    <w:rsid w:val="005E6F8B"/>
    <w:rsid w:val="00610D20"/>
    <w:rsid w:val="006133A1"/>
    <w:rsid w:val="00613FAB"/>
    <w:rsid w:val="00635BAA"/>
    <w:rsid w:val="00657676"/>
    <w:rsid w:val="00661D71"/>
    <w:rsid w:val="006B11DB"/>
    <w:rsid w:val="006C12A4"/>
    <w:rsid w:val="006C79EF"/>
    <w:rsid w:val="00705D73"/>
    <w:rsid w:val="00740C04"/>
    <w:rsid w:val="0074266A"/>
    <w:rsid w:val="00751FFA"/>
    <w:rsid w:val="0076558D"/>
    <w:rsid w:val="00765C5D"/>
    <w:rsid w:val="00776097"/>
    <w:rsid w:val="007A2C25"/>
    <w:rsid w:val="007B050F"/>
    <w:rsid w:val="007B118F"/>
    <w:rsid w:val="007B4892"/>
    <w:rsid w:val="007B4D2B"/>
    <w:rsid w:val="007B7200"/>
    <w:rsid w:val="007C44CD"/>
    <w:rsid w:val="007D20ED"/>
    <w:rsid w:val="007E5E53"/>
    <w:rsid w:val="007E696C"/>
    <w:rsid w:val="007E7902"/>
    <w:rsid w:val="007E7C35"/>
    <w:rsid w:val="007F3847"/>
    <w:rsid w:val="007F3F3C"/>
    <w:rsid w:val="00811CB1"/>
    <w:rsid w:val="00846A95"/>
    <w:rsid w:val="00846DA2"/>
    <w:rsid w:val="00850C04"/>
    <w:rsid w:val="008528DE"/>
    <w:rsid w:val="00857202"/>
    <w:rsid w:val="0088199A"/>
    <w:rsid w:val="00883E77"/>
    <w:rsid w:val="00885773"/>
    <w:rsid w:val="00886F65"/>
    <w:rsid w:val="00893BC1"/>
    <w:rsid w:val="008A1E82"/>
    <w:rsid w:val="008A39C1"/>
    <w:rsid w:val="008B6D15"/>
    <w:rsid w:val="008B7FF0"/>
    <w:rsid w:val="008C10C4"/>
    <w:rsid w:val="008C4F46"/>
    <w:rsid w:val="008D751B"/>
    <w:rsid w:val="008F2106"/>
    <w:rsid w:val="008F251F"/>
    <w:rsid w:val="008F26F4"/>
    <w:rsid w:val="0090661B"/>
    <w:rsid w:val="00910C4F"/>
    <w:rsid w:val="0091410C"/>
    <w:rsid w:val="009176DE"/>
    <w:rsid w:val="00917A58"/>
    <w:rsid w:val="00917E42"/>
    <w:rsid w:val="00924477"/>
    <w:rsid w:val="00931B6C"/>
    <w:rsid w:val="0093442F"/>
    <w:rsid w:val="00945EE0"/>
    <w:rsid w:val="00947657"/>
    <w:rsid w:val="00976949"/>
    <w:rsid w:val="00984613"/>
    <w:rsid w:val="00987B3F"/>
    <w:rsid w:val="00997336"/>
    <w:rsid w:val="009A6215"/>
    <w:rsid w:val="009D0ECE"/>
    <w:rsid w:val="009D1BC0"/>
    <w:rsid w:val="009D68A7"/>
    <w:rsid w:val="009E706F"/>
    <w:rsid w:val="009F38D2"/>
    <w:rsid w:val="00A00503"/>
    <w:rsid w:val="00A009FD"/>
    <w:rsid w:val="00A10348"/>
    <w:rsid w:val="00A402F9"/>
    <w:rsid w:val="00A45005"/>
    <w:rsid w:val="00A64AA8"/>
    <w:rsid w:val="00A70B98"/>
    <w:rsid w:val="00A74904"/>
    <w:rsid w:val="00A81F44"/>
    <w:rsid w:val="00A8229A"/>
    <w:rsid w:val="00A90C5E"/>
    <w:rsid w:val="00A94869"/>
    <w:rsid w:val="00AB3D94"/>
    <w:rsid w:val="00AC28BA"/>
    <w:rsid w:val="00AC480E"/>
    <w:rsid w:val="00AD0199"/>
    <w:rsid w:val="00AD10B8"/>
    <w:rsid w:val="00AD1D15"/>
    <w:rsid w:val="00AD27E6"/>
    <w:rsid w:val="00B022BD"/>
    <w:rsid w:val="00B231D5"/>
    <w:rsid w:val="00B344EE"/>
    <w:rsid w:val="00B536DA"/>
    <w:rsid w:val="00B63441"/>
    <w:rsid w:val="00B72F3D"/>
    <w:rsid w:val="00B80768"/>
    <w:rsid w:val="00B85336"/>
    <w:rsid w:val="00BB58BE"/>
    <w:rsid w:val="00BC5A94"/>
    <w:rsid w:val="00BD7D6F"/>
    <w:rsid w:val="00BE5759"/>
    <w:rsid w:val="00BF007A"/>
    <w:rsid w:val="00BF05CF"/>
    <w:rsid w:val="00BF0A42"/>
    <w:rsid w:val="00C23EE4"/>
    <w:rsid w:val="00C34438"/>
    <w:rsid w:val="00C40600"/>
    <w:rsid w:val="00C50EA0"/>
    <w:rsid w:val="00C664BC"/>
    <w:rsid w:val="00C81699"/>
    <w:rsid w:val="00C87D50"/>
    <w:rsid w:val="00CA2B04"/>
    <w:rsid w:val="00CB4E56"/>
    <w:rsid w:val="00CC5859"/>
    <w:rsid w:val="00CD43E7"/>
    <w:rsid w:val="00CE4A0A"/>
    <w:rsid w:val="00CE6931"/>
    <w:rsid w:val="00D061E3"/>
    <w:rsid w:val="00D201BB"/>
    <w:rsid w:val="00D22AC4"/>
    <w:rsid w:val="00D311E6"/>
    <w:rsid w:val="00D34B9F"/>
    <w:rsid w:val="00D60882"/>
    <w:rsid w:val="00D61D10"/>
    <w:rsid w:val="00D641A0"/>
    <w:rsid w:val="00D661D3"/>
    <w:rsid w:val="00D90AB6"/>
    <w:rsid w:val="00D96489"/>
    <w:rsid w:val="00DB6EB4"/>
    <w:rsid w:val="00DF4820"/>
    <w:rsid w:val="00DF687F"/>
    <w:rsid w:val="00E178E6"/>
    <w:rsid w:val="00E21C4A"/>
    <w:rsid w:val="00E254D0"/>
    <w:rsid w:val="00E26730"/>
    <w:rsid w:val="00E3088F"/>
    <w:rsid w:val="00E36D5F"/>
    <w:rsid w:val="00E41604"/>
    <w:rsid w:val="00E84315"/>
    <w:rsid w:val="00E85B9C"/>
    <w:rsid w:val="00E87CA3"/>
    <w:rsid w:val="00E93B0E"/>
    <w:rsid w:val="00E95E99"/>
    <w:rsid w:val="00E9657E"/>
    <w:rsid w:val="00EA3BBF"/>
    <w:rsid w:val="00EB2446"/>
    <w:rsid w:val="00EB6599"/>
    <w:rsid w:val="00EB7289"/>
    <w:rsid w:val="00ED6114"/>
    <w:rsid w:val="00EE27DD"/>
    <w:rsid w:val="00EE5E22"/>
    <w:rsid w:val="00F112FF"/>
    <w:rsid w:val="00F253DB"/>
    <w:rsid w:val="00F32438"/>
    <w:rsid w:val="00F36CE3"/>
    <w:rsid w:val="00F51B90"/>
    <w:rsid w:val="00F702A9"/>
    <w:rsid w:val="00F71E8D"/>
    <w:rsid w:val="00F84B88"/>
    <w:rsid w:val="00F955F8"/>
    <w:rsid w:val="00FC09DE"/>
    <w:rsid w:val="00FC7328"/>
    <w:rsid w:val="00FD2DC3"/>
    <w:rsid w:val="00FD682F"/>
    <w:rsid w:val="00FD7023"/>
    <w:rsid w:val="00FF7930"/>
    <w:rsid w:val="044A2185"/>
    <w:rsid w:val="05DD401F"/>
    <w:rsid w:val="07587FAB"/>
    <w:rsid w:val="09705F8B"/>
    <w:rsid w:val="0A16037E"/>
    <w:rsid w:val="0DEA55E8"/>
    <w:rsid w:val="106375DF"/>
    <w:rsid w:val="19CB1B53"/>
    <w:rsid w:val="1A3B65D0"/>
    <w:rsid w:val="23AD22F4"/>
    <w:rsid w:val="26064473"/>
    <w:rsid w:val="2E560C21"/>
    <w:rsid w:val="33BC1F42"/>
    <w:rsid w:val="342718D2"/>
    <w:rsid w:val="45AD7AF2"/>
    <w:rsid w:val="4D3B1B77"/>
    <w:rsid w:val="526977AE"/>
    <w:rsid w:val="5B5D2AC8"/>
    <w:rsid w:val="5D5B4FD1"/>
    <w:rsid w:val="64051D3F"/>
    <w:rsid w:val="6CBB29C9"/>
    <w:rsid w:val="7B68358D"/>
    <w:rsid w:val="7F3F0D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link w:val="1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7">
    <w:name w:val="Normal (Web)"/>
    <w:basedOn w:val="1"/>
    <w:qFormat/>
    <w:uiPriority w:val="0"/>
    <w:rPr>
      <w:rFonts w:ascii="Times New Roman" w:hAnsi="Times New Roman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日期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2">
    <w:name w:val="标题 3 Char"/>
    <w:basedOn w:val="9"/>
    <w:link w:val="2"/>
    <w:semiHidden/>
    <w:qFormat/>
    <w:uiPriority w:val="0"/>
    <w:rPr>
      <w:b/>
      <w:bCs/>
      <w:kern w:val="2"/>
      <w:sz w:val="32"/>
      <w:szCs w:val="32"/>
    </w:rPr>
  </w:style>
  <w:style w:type="character" w:customStyle="1" w:styleId="13">
    <w:name w:val="HTML 预设格式 Char"/>
    <w:basedOn w:val="9"/>
    <w:link w:val="6"/>
    <w:qFormat/>
    <w:uiPriority w:val="0"/>
    <w:rPr>
      <w:rFonts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423</Words>
  <Characters>2416</Characters>
  <Lines>20</Lines>
  <Paragraphs>5</Paragraphs>
  <TotalTime>16</TotalTime>
  <ScaleCrop>false</ScaleCrop>
  <LinksUpToDate>false</LinksUpToDate>
  <CharactersWithSpaces>2834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空</dc:creator>
  <cp:lastModifiedBy>牛牛</cp:lastModifiedBy>
  <dcterms:modified xsi:type="dcterms:W3CDTF">2022-08-01T08:14:41Z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61C753C6EDE3494EBEE13CBAC24ED22A</vt:lpwstr>
  </property>
  <property fmtid="{D5CDD505-2E9C-101B-9397-08002B2CF9AE}" pid="4" name="KSOSaveFontToCloudKey">
    <vt:lpwstr>372609375_cloud</vt:lpwstr>
  </property>
</Properties>
</file>