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2"/>
          <w:rFonts w:ascii="黑体" w:hAnsi="黑体" w:eastAsia="黑体" w:cs="黑体"/>
          <w:bCs/>
          <w:sz w:val="36"/>
          <w:szCs w:val="36"/>
        </w:rPr>
      </w:pPr>
      <w:r>
        <w:rPr>
          <w:rStyle w:val="12"/>
          <w:rFonts w:hint="eastAsia" w:ascii="方正小标宋简体" w:hAnsi="宋体" w:eastAsia="方正小标宋简体"/>
          <w:bCs/>
          <w:sz w:val="36"/>
          <w:szCs w:val="36"/>
        </w:rPr>
        <w:t xml:space="preserve"> </w:t>
      </w:r>
      <w:r>
        <w:rPr>
          <w:rStyle w:val="12"/>
          <w:rFonts w:hint="eastAsia" w:ascii="黑体" w:hAnsi="黑体" w:eastAsia="黑体" w:cs="黑体"/>
          <w:bCs/>
          <w:sz w:val="36"/>
          <w:szCs w:val="36"/>
        </w:rPr>
        <w:t>广州市花都区花广金狮学校会议纪要</w:t>
      </w:r>
    </w:p>
    <w:tbl>
      <w:tblPr>
        <w:tblStyle w:val="8"/>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55"/>
        <w:gridCol w:w="1335"/>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2"/>
                <w:rFonts w:ascii="黑体" w:hAnsi="黑体" w:eastAsia="黑体" w:cs="黑体"/>
                <w:szCs w:val="21"/>
              </w:rPr>
            </w:pPr>
            <w:r>
              <w:rPr>
                <w:rStyle w:val="12"/>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会议时间</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2022年</w:t>
            </w:r>
            <w:r>
              <w:rPr>
                <w:rStyle w:val="12"/>
                <w:rFonts w:hint="eastAsia" w:ascii="宋体" w:hAnsi="宋体" w:cs="宋体"/>
                <w:sz w:val="24"/>
                <w:szCs w:val="24"/>
                <w:lang w:val="en-US"/>
              </w:rPr>
              <w:t>12</w:t>
            </w:r>
            <w:r>
              <w:rPr>
                <w:rStyle w:val="12"/>
                <w:rFonts w:hint="eastAsia" w:ascii="宋体" w:hAnsi="宋体" w:eastAsia="宋体" w:cs="宋体"/>
                <w:sz w:val="24"/>
                <w:szCs w:val="24"/>
              </w:rPr>
              <w:t>月</w:t>
            </w:r>
            <w:r>
              <w:rPr>
                <w:rStyle w:val="12"/>
                <w:rFonts w:hint="eastAsia" w:ascii="宋体" w:hAnsi="宋体" w:cs="宋体"/>
                <w:sz w:val="24"/>
                <w:szCs w:val="24"/>
                <w:lang w:val="en-US"/>
              </w:rPr>
              <w:t>12</w:t>
            </w:r>
            <w:r>
              <w:rPr>
                <w:rStyle w:val="12"/>
                <w:rFonts w:hint="eastAsia" w:ascii="宋体" w:hAnsi="宋体" w:eastAsia="宋体" w:cs="宋体"/>
                <w:sz w:val="24"/>
                <w:szCs w:val="24"/>
              </w:rPr>
              <w:t>日　  1</w:t>
            </w:r>
            <w:r>
              <w:rPr>
                <w:rStyle w:val="12"/>
                <w:rFonts w:hint="eastAsia" w:ascii="宋体" w:hAnsi="宋体" w:cs="宋体"/>
                <w:sz w:val="24"/>
                <w:szCs w:val="24"/>
                <w:lang w:val="en-US"/>
              </w:rPr>
              <w:t>4</w:t>
            </w:r>
            <w:r>
              <w:rPr>
                <w:rStyle w:val="12"/>
                <w:rFonts w:hint="eastAsia" w:ascii="宋体" w:hAnsi="宋体" w:eastAsia="宋体" w:cs="宋体"/>
                <w:sz w:val="24"/>
                <w:szCs w:val="24"/>
              </w:rPr>
              <w:t>:</w:t>
            </w:r>
            <w:r>
              <w:rPr>
                <w:rStyle w:val="12"/>
                <w:rFonts w:hint="eastAsia" w:ascii="宋体" w:hAnsi="宋体" w:cs="宋体"/>
                <w:sz w:val="24"/>
                <w:szCs w:val="24"/>
                <w:lang w:val="en-US"/>
              </w:rPr>
              <w:t>3</w:t>
            </w:r>
            <w:r>
              <w:rPr>
                <w:rStyle w:val="12"/>
                <w:rFonts w:hint="eastAsia" w:ascii="宋体" w:hAnsi="宋体" w:eastAsia="宋体" w:cs="宋体"/>
                <w:sz w:val="24"/>
                <w:szCs w:val="24"/>
              </w:rPr>
              <w:t>0-1</w:t>
            </w:r>
            <w:r>
              <w:rPr>
                <w:rStyle w:val="12"/>
                <w:rFonts w:hint="eastAsia" w:ascii="宋体" w:hAnsi="宋体" w:cs="宋体"/>
                <w:sz w:val="24"/>
                <w:szCs w:val="24"/>
                <w:lang w:val="en-US"/>
              </w:rPr>
              <w:t>6</w:t>
            </w:r>
            <w:r>
              <w:rPr>
                <w:rStyle w:val="12"/>
                <w:rFonts w:hint="eastAsia" w:ascii="宋体" w:hAnsi="宋体" w:eastAsia="宋体" w:cs="宋体"/>
                <w:sz w:val="24"/>
                <w:szCs w:val="24"/>
              </w:rPr>
              <w:t>:</w:t>
            </w:r>
            <w:r>
              <w:rPr>
                <w:rStyle w:val="12"/>
                <w:rFonts w:hint="eastAsia" w:ascii="宋体" w:hAnsi="宋体" w:cs="宋体"/>
                <w:sz w:val="24"/>
                <w:szCs w:val="24"/>
                <w:lang w:val="en-US"/>
              </w:rPr>
              <w:t>3</w:t>
            </w:r>
            <w:r>
              <w:rPr>
                <w:rStyle w:val="12"/>
                <w:rFonts w:hint="eastAsia" w:ascii="宋体" w:hAnsi="宋体" w:eastAsia="宋体" w:cs="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2022-2023学年第一学期</w:t>
            </w:r>
          </w:p>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第</w:t>
            </w:r>
            <w:r>
              <w:rPr>
                <w:rStyle w:val="12"/>
                <w:rFonts w:hint="eastAsia" w:ascii="宋体" w:hAnsi="宋体" w:cs="宋体"/>
                <w:sz w:val="24"/>
                <w:szCs w:val="24"/>
                <w:lang w:val="en-US"/>
              </w:rPr>
              <w:t>12</w:t>
            </w:r>
            <w:r>
              <w:rPr>
                <w:rStyle w:val="12"/>
                <w:rFonts w:hint="eastAsia" w:ascii="宋体" w:hAnsi="宋体" w:eastAsia="宋体" w:cs="宋体"/>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会议地点</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记 录 人</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参加人员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cs="宋体"/>
                <w:sz w:val="24"/>
                <w:szCs w:val="24"/>
                <w:lang w:eastAsia="zh-CN"/>
              </w:rPr>
              <w:t>陈爱荣、董翠云、</w:t>
            </w:r>
            <w:r>
              <w:rPr>
                <w:rStyle w:val="12"/>
                <w:rFonts w:hint="eastAsia" w:ascii="宋体" w:hAnsi="宋体" w:eastAsia="宋体" w:cs="宋体"/>
                <w:sz w:val="24"/>
                <w:szCs w:val="24"/>
              </w:rPr>
              <w:t>朱鸿斌、曹颖、祝河清、杨世和、</w:t>
            </w:r>
            <w:r>
              <w:rPr>
                <w:rStyle w:val="12"/>
                <w:rFonts w:hint="eastAsia" w:ascii="宋体" w:hAnsi="宋体" w:cs="宋体"/>
                <w:sz w:val="24"/>
                <w:szCs w:val="24"/>
                <w:lang w:eastAsia="zh-CN"/>
              </w:rPr>
              <w:t>邓利国、</w:t>
            </w:r>
            <w:r>
              <w:rPr>
                <w:rStyle w:val="12"/>
                <w:rFonts w:hint="eastAsia" w:ascii="宋体" w:hAnsi="宋体" w:eastAsia="宋体" w:cs="宋体"/>
                <w:sz w:val="24"/>
                <w:szCs w:val="24"/>
              </w:rPr>
              <w:t>周仙玉、梁小周、刘芳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请假人员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迟到</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会</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议</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纪</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录</w:t>
            </w: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tc>
        <w:tc>
          <w:tcPr>
            <w:tcW w:w="4413" w:type="pct"/>
            <w:gridSpan w:val="3"/>
            <w:tcBorders>
              <w:top w:val="single" w:color="000000" w:sz="4" w:space="0"/>
              <w:left w:val="single" w:color="000000" w:sz="4" w:space="0"/>
              <w:bottom w:val="single" w:color="000000" w:sz="4" w:space="0"/>
              <w:right w:val="single" w:color="000000" w:sz="4" w:space="0"/>
            </w:tcBorders>
          </w:tcPr>
          <w:p>
            <w:pPr>
              <w:ind w:firstLine="480"/>
              <w:rPr>
                <w:rStyle w:val="12"/>
                <w:rFonts w:hint="eastAsia" w:ascii="黑体" w:hAnsi="黑体" w:eastAsia="黑体" w:cs="黑体"/>
                <w:b w:val="0"/>
                <w:i w:val="0"/>
                <w:caps w:val="0"/>
                <w:spacing w:val="0"/>
                <w:w w:val="100"/>
                <w:sz w:val="28"/>
                <w:szCs w:val="28"/>
                <w:lang w:val="en-US" w:eastAsia="zh-CN"/>
              </w:rPr>
            </w:pPr>
            <w:r>
              <w:rPr>
                <w:rStyle w:val="12"/>
                <w:rFonts w:hint="eastAsia" w:ascii="黑体" w:hAnsi="黑体" w:eastAsia="黑体" w:cs="黑体"/>
                <w:b w:val="0"/>
                <w:i w:val="0"/>
                <w:caps w:val="0"/>
                <w:spacing w:val="0"/>
                <w:w w:val="100"/>
                <w:sz w:val="28"/>
                <w:szCs w:val="28"/>
                <w:lang w:val="en-US" w:eastAsia="zh-CN"/>
              </w:rPr>
              <w:t>一、第一议题：政治学习</w:t>
            </w:r>
          </w:p>
          <w:p>
            <w:pPr>
              <w:pStyle w:val="2"/>
              <w:ind w:left="0" w:leftChars="0" w:firstLine="480" w:firstLineChars="0"/>
              <w:rPr>
                <w:rFonts w:hint="eastAsia"/>
                <w:sz w:val="24"/>
                <w:szCs w:val="24"/>
                <w:lang w:val="en-US" w:eastAsia="zh-CN"/>
              </w:rPr>
            </w:pPr>
            <w:r>
              <w:rPr>
                <w:rFonts w:hint="eastAsia"/>
                <w:sz w:val="24"/>
                <w:szCs w:val="24"/>
                <w:lang w:val="en-US" w:eastAsia="zh-CN"/>
              </w:rPr>
              <w:t>1.</w:t>
            </w:r>
            <w:r>
              <w:rPr>
                <w:rFonts w:hint="eastAsia"/>
                <w:sz w:val="24"/>
                <w:szCs w:val="24"/>
              </w:rPr>
              <w:t>祝河清书记</w:t>
            </w:r>
            <w:r>
              <w:rPr>
                <w:rFonts w:hint="eastAsia"/>
                <w:sz w:val="24"/>
                <w:szCs w:val="24"/>
                <w:lang w:eastAsia="zh-CN"/>
              </w:rPr>
              <w:t>带领大家学习《习近平总书记在瞻仰延安革命纪念地时强调弘扬伟大建党精神和延安精神》，为实现党的二十大提出的目标任务而团结奋斗。</w:t>
            </w:r>
          </w:p>
          <w:p>
            <w:pPr>
              <w:pStyle w:val="2"/>
              <w:ind w:left="0" w:leftChars="0" w:firstLine="0" w:firstLineChars="0"/>
              <w:rPr>
                <w:rFonts w:hint="default"/>
                <w:sz w:val="24"/>
                <w:szCs w:val="24"/>
                <w:lang w:val="en-US" w:eastAsia="zh-CN"/>
              </w:rPr>
            </w:pPr>
            <w:r>
              <w:rPr>
                <w:rFonts w:hint="eastAsia"/>
                <w:sz w:val="24"/>
                <w:szCs w:val="24"/>
                <w:lang w:val="en-US" w:eastAsia="zh-CN"/>
              </w:rPr>
              <w:t>　　2.陈校指出二十大后大家要跟随党的领导步伐，坚定正确信念，扎实做好本职工作；疫情政策变化，各领导要逐步引导老师与学生以积极乐观的心态面对形势变化。</w:t>
            </w:r>
          </w:p>
          <w:p>
            <w:pPr>
              <w:pStyle w:val="4"/>
              <w:numPr>
                <w:ilvl w:val="0"/>
                <w:numId w:val="0"/>
              </w:numPr>
              <w:rPr>
                <w:rStyle w:val="12"/>
                <w:rFonts w:hint="eastAsia" w:ascii="黑体" w:hAnsi="黑体" w:eastAsia="黑体" w:cs="黑体"/>
                <w:b w:val="0"/>
                <w:i w:val="0"/>
                <w:caps w:val="0"/>
                <w:spacing w:val="0"/>
                <w:w w:val="100"/>
                <w:sz w:val="28"/>
                <w:szCs w:val="28"/>
                <w:lang w:val="en-US" w:eastAsia="zh-CN"/>
              </w:rPr>
            </w:pPr>
            <w:r>
              <w:rPr>
                <w:rFonts w:hint="eastAsia"/>
                <w:sz w:val="24"/>
                <w:szCs w:val="24"/>
                <w:lang w:val="en-US" w:eastAsia="zh-CN"/>
              </w:rPr>
              <w:t>　</w:t>
            </w:r>
            <w:r>
              <w:rPr>
                <w:rFonts w:hint="eastAsia"/>
                <w:b/>
                <w:bCs/>
                <w:sz w:val="24"/>
                <w:szCs w:val="24"/>
                <w:lang w:val="en-US" w:eastAsia="zh-CN"/>
              </w:rPr>
              <w:t>　</w:t>
            </w:r>
            <w:r>
              <w:rPr>
                <w:rStyle w:val="12"/>
                <w:rFonts w:hint="eastAsia" w:ascii="黑体" w:hAnsi="黑体" w:eastAsia="黑体" w:cs="黑体"/>
                <w:b w:val="0"/>
                <w:i w:val="0"/>
                <w:caps w:val="0"/>
                <w:spacing w:val="0"/>
                <w:w w:val="100"/>
                <w:sz w:val="28"/>
                <w:szCs w:val="28"/>
                <w:lang w:val="en-US" w:eastAsia="zh-CN"/>
              </w:rPr>
              <w:t>二、第二议题：朱鸿斌校长小结上周工作</w:t>
            </w:r>
          </w:p>
          <w:p>
            <w:pPr>
              <w:pStyle w:val="4"/>
              <w:ind w:firstLine="480"/>
              <w:rPr>
                <w:rFonts w:hint="eastAsia"/>
                <w:sz w:val="24"/>
                <w:szCs w:val="24"/>
                <w:lang w:val="en-US" w:eastAsia="zh-CN"/>
              </w:rPr>
            </w:pPr>
            <w:r>
              <w:rPr>
                <w:rFonts w:hint="eastAsia"/>
                <w:sz w:val="24"/>
                <w:szCs w:val="24"/>
                <w:lang w:val="en-US" w:eastAsia="zh-CN"/>
              </w:rPr>
              <w:t>1.持续两周线上教学，课堂呈现很多亮点：一是中小学教务坚持监管检查反馈；二是教研工作实现线上开展常态化；三是线上教学研讨会有效开展。</w:t>
            </w:r>
          </w:p>
          <w:p>
            <w:pPr>
              <w:pStyle w:val="4"/>
              <w:ind w:firstLine="480"/>
              <w:rPr>
                <w:rFonts w:hint="eastAsia"/>
                <w:lang w:val="en-US" w:eastAsia="zh-CN"/>
              </w:rPr>
            </w:pPr>
            <w:r>
              <w:rPr>
                <w:rFonts w:hint="eastAsia"/>
                <w:sz w:val="24"/>
                <w:szCs w:val="24"/>
                <w:lang w:val="en-US" w:eastAsia="zh-CN"/>
              </w:rPr>
              <w:t>其中也有很多问题亟待优化：一是网络不流畅影响课堂交流；二是线上平台课堂学生表现形式有限；三是综合课局限性大，无法监控学生的活动情况；四是教学效果检查待检测；针对此类问题，我们还要继续研究，合理安排学生的讲、练、测、评各个环节，优化教学方式，以学生学习中心，达到更好地教学效果。</w:t>
            </w:r>
          </w:p>
          <w:p>
            <w:pPr>
              <w:pStyle w:val="4"/>
              <w:ind w:firstLine="480"/>
              <w:rPr>
                <w:rFonts w:hint="eastAsia"/>
                <w:sz w:val="24"/>
                <w:szCs w:val="24"/>
                <w:lang w:val="en-US" w:eastAsia="zh-CN"/>
              </w:rPr>
            </w:pPr>
            <w:r>
              <w:rPr>
                <w:rFonts w:hint="eastAsia"/>
                <w:sz w:val="24"/>
                <w:szCs w:val="24"/>
                <w:lang w:val="en-US" w:eastAsia="zh-CN"/>
              </w:rPr>
              <w:t>2.线上德育工作扎实推进：一是常规工作照常开展；二是加强学生生活管理；三是主题德育活动适当开展；三是实践活动开展丰富。</w:t>
            </w:r>
          </w:p>
          <w:p>
            <w:pPr>
              <w:pStyle w:val="4"/>
              <w:ind w:firstLine="480"/>
              <w:rPr>
                <w:rFonts w:hint="eastAsia"/>
                <w:sz w:val="24"/>
                <w:szCs w:val="24"/>
                <w:lang w:val="en-US" w:eastAsia="zh-CN"/>
              </w:rPr>
            </w:pPr>
            <w:r>
              <w:rPr>
                <w:rFonts w:hint="eastAsia"/>
                <w:sz w:val="24"/>
                <w:szCs w:val="24"/>
                <w:lang w:val="en-US" w:eastAsia="zh-CN"/>
              </w:rPr>
              <w:t>3.重视心理教育与辅导。</w:t>
            </w:r>
          </w:p>
          <w:p>
            <w:pPr>
              <w:ind w:firstLine="480"/>
              <w:rPr>
                <w:rFonts w:hint="eastAsia"/>
                <w:sz w:val="24"/>
                <w:szCs w:val="24"/>
                <w:lang w:val="en-US" w:eastAsia="zh-CN"/>
              </w:rPr>
            </w:pPr>
            <w:r>
              <w:rPr>
                <w:rFonts w:hint="eastAsia"/>
                <w:sz w:val="24"/>
                <w:szCs w:val="24"/>
                <w:lang w:val="en-US" w:eastAsia="zh-CN"/>
              </w:rPr>
              <w:t>4.线上宣传工作有数量有质量，获得好评。</w:t>
            </w:r>
          </w:p>
          <w:p>
            <w:pPr>
              <w:ind w:firstLine="480"/>
              <w:rPr>
                <w:rFonts w:hint="eastAsia"/>
                <w:sz w:val="24"/>
                <w:szCs w:val="24"/>
                <w:lang w:val="en-US" w:eastAsia="zh-CN"/>
              </w:rPr>
            </w:pPr>
            <w:r>
              <w:rPr>
                <w:rFonts w:hint="eastAsia"/>
                <w:sz w:val="24"/>
                <w:szCs w:val="24"/>
                <w:lang w:val="en-US" w:eastAsia="zh-CN"/>
              </w:rPr>
              <w:t>5.后勤工作保障到位。</w:t>
            </w:r>
          </w:p>
          <w:p>
            <w:pPr>
              <w:pStyle w:val="4"/>
              <w:keepNext w:val="0"/>
              <w:keepLines w:val="0"/>
              <w:pageBreakBefore w:val="0"/>
              <w:widowControl/>
              <w:kinsoku/>
              <w:wordWrap/>
              <w:overflowPunct/>
              <w:topLinePunct w:val="0"/>
              <w:autoSpaceDE/>
              <w:autoSpaceDN/>
              <w:bidi w:val="0"/>
              <w:adjustRightInd/>
              <w:snapToGrid/>
              <w:spacing w:before="157" w:beforeLines="50" w:after="157" w:afterLines="50" w:line="410" w:lineRule="exact"/>
              <w:ind w:left="0" w:leftChars="0" w:firstLine="560" w:firstLineChars="200"/>
              <w:textAlignment w:val="baseline"/>
              <w:rPr>
                <w:rStyle w:val="12"/>
                <w:rFonts w:hint="eastAsia" w:ascii="黑体" w:hAnsi="黑体" w:eastAsia="黑体" w:cs="黑体"/>
                <w:b w:val="0"/>
                <w:i w:val="0"/>
                <w:caps w:val="0"/>
                <w:spacing w:val="0"/>
                <w:w w:val="100"/>
                <w:sz w:val="28"/>
                <w:szCs w:val="28"/>
                <w:lang w:val="en-US" w:eastAsia="zh-CN"/>
              </w:rPr>
            </w:pPr>
            <w:r>
              <w:rPr>
                <w:rStyle w:val="12"/>
                <w:rFonts w:hint="eastAsia" w:ascii="黑体" w:hAnsi="黑体" w:eastAsia="黑体" w:cs="黑体"/>
                <w:b w:val="0"/>
                <w:i w:val="0"/>
                <w:caps w:val="0"/>
                <w:spacing w:val="0"/>
                <w:w w:val="100"/>
                <w:sz w:val="28"/>
                <w:szCs w:val="28"/>
                <w:lang w:val="en-US" w:eastAsia="zh-CN"/>
              </w:rPr>
              <w:t>三、朱鸿斌校长安排本周重点工作</w:t>
            </w:r>
          </w:p>
          <w:p>
            <w:pPr>
              <w:pStyle w:val="4"/>
              <w:numPr>
                <w:ilvl w:val="0"/>
                <w:numId w:val="0"/>
              </w:numPr>
              <w:ind w:firstLine="480" w:firstLineChars="200"/>
              <w:rPr>
                <w:rFonts w:hint="eastAsia"/>
                <w:sz w:val="24"/>
                <w:szCs w:val="24"/>
                <w:lang w:val="en-US" w:eastAsia="zh-CN"/>
              </w:rPr>
            </w:pPr>
            <w:r>
              <w:rPr>
                <w:rFonts w:hint="eastAsia"/>
                <w:sz w:val="24"/>
                <w:szCs w:val="24"/>
                <w:lang w:val="en-US" w:eastAsia="zh-CN"/>
              </w:rPr>
              <w:t>1.根据当前疫情防控的新要求，继续做好：一是加强校门管理；二是防疫物资准备；三是师生的健康管理及信息反馈，四是教学环境管理准备。</w:t>
            </w:r>
          </w:p>
          <w:p>
            <w:pPr>
              <w:pStyle w:val="4"/>
              <w:numPr>
                <w:ilvl w:val="0"/>
                <w:numId w:val="0"/>
              </w:numPr>
              <w:ind w:firstLine="480"/>
              <w:rPr>
                <w:rFonts w:hint="default"/>
                <w:sz w:val="24"/>
                <w:szCs w:val="24"/>
                <w:lang w:val="en-US" w:eastAsia="zh-CN"/>
              </w:rPr>
            </w:pPr>
            <w:r>
              <w:rPr>
                <w:rFonts w:hint="eastAsia"/>
                <w:sz w:val="24"/>
                <w:szCs w:val="24"/>
                <w:lang w:val="en-US" w:eastAsia="zh-CN"/>
              </w:rPr>
              <w:t>2.依照最新线上教学方案要求各部门重新提交工资报表。</w:t>
            </w:r>
          </w:p>
          <w:p>
            <w:pPr>
              <w:ind w:firstLine="480" w:firstLineChars="200"/>
              <w:rPr>
                <w:rFonts w:hint="eastAsia"/>
                <w:sz w:val="24"/>
                <w:szCs w:val="24"/>
                <w:lang w:val="en-US" w:eastAsia="zh-CN"/>
              </w:rPr>
            </w:pPr>
            <w:r>
              <w:rPr>
                <w:rFonts w:hint="eastAsia"/>
                <w:sz w:val="24"/>
                <w:szCs w:val="24"/>
                <w:lang w:val="en-US" w:eastAsia="zh-CN"/>
              </w:rPr>
              <w:t>3.中小学调查教学进度，本周内完成新课，以备组为单位制订期末计划。</w:t>
            </w:r>
          </w:p>
          <w:p>
            <w:pPr>
              <w:ind w:firstLine="480"/>
              <w:rPr>
                <w:rFonts w:hint="eastAsia"/>
                <w:sz w:val="24"/>
                <w:szCs w:val="24"/>
                <w:lang w:val="en-US" w:eastAsia="zh-CN"/>
              </w:rPr>
            </w:pPr>
            <w:r>
              <w:rPr>
                <w:rFonts w:hint="eastAsia"/>
                <w:sz w:val="24"/>
                <w:szCs w:val="24"/>
                <w:lang w:val="en-US" w:eastAsia="zh-CN"/>
              </w:rPr>
              <w:t>4.各学部梳理期末工作清单，本周四提交校办。</w:t>
            </w:r>
          </w:p>
          <w:p>
            <w:pPr>
              <w:rPr>
                <w:rFonts w:hint="eastAsia"/>
                <w:sz w:val="24"/>
                <w:szCs w:val="24"/>
                <w:lang w:val="en-US" w:eastAsia="zh-CN"/>
              </w:rPr>
            </w:pPr>
            <w:r>
              <w:rPr>
                <w:rFonts w:hint="eastAsia"/>
                <w:sz w:val="24"/>
                <w:szCs w:val="24"/>
                <w:lang w:val="en-US" w:eastAsia="zh-CN"/>
              </w:rPr>
              <w:t>　　5.各学部周二开展国家公祭日主题活动。</w:t>
            </w:r>
          </w:p>
          <w:p>
            <w:pPr>
              <w:pStyle w:val="2"/>
              <w:ind w:left="0" w:leftChars="0" w:firstLine="480" w:firstLineChars="0"/>
              <w:rPr>
                <w:rFonts w:hint="eastAsia"/>
                <w:sz w:val="24"/>
                <w:szCs w:val="24"/>
                <w:lang w:val="en-US" w:eastAsia="zh-CN"/>
              </w:rPr>
            </w:pPr>
            <w:r>
              <w:rPr>
                <w:rFonts w:hint="eastAsia"/>
                <w:sz w:val="24"/>
                <w:szCs w:val="24"/>
                <w:lang w:val="en-US" w:eastAsia="zh-CN"/>
              </w:rPr>
              <w:t>6.总务部周二完成创建更高文明安全校园申报工作。</w:t>
            </w:r>
          </w:p>
          <w:p>
            <w:pPr>
              <w:ind w:firstLine="480"/>
              <w:rPr>
                <w:rFonts w:hint="eastAsia"/>
                <w:sz w:val="24"/>
                <w:szCs w:val="24"/>
                <w:lang w:val="en-US" w:eastAsia="zh-CN"/>
              </w:rPr>
            </w:pPr>
            <w:r>
              <w:rPr>
                <w:rFonts w:hint="eastAsia"/>
                <w:sz w:val="24"/>
                <w:szCs w:val="24"/>
                <w:lang w:val="en-US" w:eastAsia="zh-CN"/>
              </w:rPr>
              <w:t>7.本周六举行插班生考试，由招生办确定考试地点及试卷监管管理，考完后试卷由招生办保管一年。</w:t>
            </w:r>
          </w:p>
          <w:p>
            <w:pPr>
              <w:ind w:firstLine="480" w:firstLineChars="200"/>
              <w:rPr>
                <w:rFonts w:hint="eastAsia"/>
                <w:sz w:val="24"/>
                <w:szCs w:val="24"/>
                <w:lang w:val="en-US" w:eastAsia="zh-CN"/>
              </w:rPr>
            </w:pPr>
            <w:r>
              <w:rPr>
                <w:rFonts w:hint="eastAsia"/>
                <w:sz w:val="24"/>
                <w:szCs w:val="24"/>
                <w:lang w:val="en-US" w:eastAsia="zh-CN"/>
              </w:rPr>
              <w:t>8.行政办协同财务部制定下一学期收费通知及上学期稳生奖统计。</w:t>
            </w:r>
          </w:p>
          <w:p>
            <w:pPr>
              <w:ind w:firstLine="480" w:firstLineChars="200"/>
              <w:rPr>
                <w:rFonts w:hint="eastAsia"/>
                <w:sz w:val="24"/>
                <w:szCs w:val="24"/>
                <w:lang w:val="en-US" w:eastAsia="zh-CN"/>
              </w:rPr>
            </w:pPr>
            <w:r>
              <w:rPr>
                <w:rFonts w:hint="eastAsia"/>
                <w:sz w:val="24"/>
                <w:szCs w:val="24"/>
                <w:lang w:val="en-US" w:eastAsia="zh-CN"/>
              </w:rPr>
              <w:t>9.行政办进行教师留任意向调查，筛选主科简历进行招聘面试。</w:t>
            </w:r>
          </w:p>
          <w:p>
            <w:pPr>
              <w:ind w:firstLine="480" w:firstLineChars="200"/>
              <w:rPr>
                <w:rFonts w:hint="default"/>
                <w:sz w:val="24"/>
                <w:szCs w:val="24"/>
                <w:lang w:val="en-US" w:eastAsia="zh-CN"/>
              </w:rPr>
            </w:pPr>
            <w:r>
              <w:rPr>
                <w:rFonts w:hint="eastAsia"/>
                <w:sz w:val="24"/>
                <w:szCs w:val="24"/>
                <w:lang w:val="en-US" w:eastAsia="zh-CN"/>
              </w:rPr>
              <w:t>10.本周五完前按照集团管理目标及评分细则要求，对本学期工作进行总结，各部门完资料整理，并将电子版上交行政办。</w:t>
            </w:r>
          </w:p>
          <w:p>
            <w:pPr>
              <w:pStyle w:val="4"/>
              <w:keepNext w:val="0"/>
              <w:keepLines w:val="0"/>
              <w:pageBreakBefore w:val="0"/>
              <w:widowControl/>
              <w:kinsoku/>
              <w:wordWrap/>
              <w:overflowPunct/>
              <w:topLinePunct w:val="0"/>
              <w:autoSpaceDE/>
              <w:autoSpaceDN/>
              <w:bidi w:val="0"/>
              <w:adjustRightInd/>
              <w:snapToGrid/>
              <w:spacing w:before="157" w:beforeLines="50" w:after="157" w:afterLines="50" w:line="410" w:lineRule="exact"/>
              <w:ind w:left="0" w:leftChars="0" w:firstLine="560" w:firstLineChars="200"/>
              <w:textAlignment w:val="baseline"/>
              <w:rPr>
                <w:rStyle w:val="12"/>
                <w:rFonts w:hint="eastAsia" w:ascii="黑体" w:hAnsi="黑体" w:eastAsia="黑体" w:cs="黑体"/>
                <w:b w:val="0"/>
                <w:i w:val="0"/>
                <w:caps w:val="0"/>
                <w:spacing w:val="0"/>
                <w:w w:val="100"/>
                <w:sz w:val="28"/>
                <w:szCs w:val="28"/>
                <w:lang w:val="en-US" w:eastAsia="zh-CN"/>
              </w:rPr>
            </w:pPr>
            <w:r>
              <w:rPr>
                <w:rStyle w:val="12"/>
                <w:rFonts w:hint="eastAsia" w:ascii="黑体" w:hAnsi="黑体" w:eastAsia="黑体" w:cs="黑体"/>
                <w:b w:val="0"/>
                <w:i w:val="0"/>
                <w:caps w:val="0"/>
                <w:spacing w:val="0"/>
                <w:w w:val="100"/>
                <w:sz w:val="28"/>
                <w:szCs w:val="28"/>
                <w:lang w:val="en-US" w:eastAsia="zh-CN"/>
              </w:rPr>
              <w:t>四、第四议题：各部门需协调解决事项</w:t>
            </w:r>
          </w:p>
          <w:p>
            <w:pPr>
              <w:ind w:firstLine="483"/>
              <w:rPr>
                <w:rFonts w:hint="eastAsia"/>
                <w:sz w:val="24"/>
                <w:szCs w:val="24"/>
                <w:lang w:val="en-US" w:eastAsia="zh-CN"/>
              </w:rPr>
            </w:pPr>
            <w:r>
              <w:rPr>
                <w:rFonts w:hint="eastAsia"/>
                <w:sz w:val="24"/>
                <w:szCs w:val="24"/>
                <w:lang w:val="en-US" w:eastAsia="zh-CN"/>
              </w:rPr>
              <w:t>1.9年级大联盟考试依照目前线上教学的情况较难把控，预计5-9号及开学前3天进行补课。（陈校：与总校保持一致，做好线上教学补课准备）</w:t>
            </w:r>
          </w:p>
          <w:p>
            <w:pPr>
              <w:pStyle w:val="2"/>
              <w:ind w:left="0" w:leftChars="0" w:firstLine="480" w:firstLineChars="0"/>
              <w:rPr>
                <w:rFonts w:hint="default"/>
                <w:sz w:val="24"/>
                <w:szCs w:val="24"/>
                <w:lang w:val="en-US" w:eastAsia="zh-CN"/>
              </w:rPr>
            </w:pPr>
            <w:r>
              <w:rPr>
                <w:rFonts w:hint="eastAsia"/>
                <w:sz w:val="24"/>
                <w:szCs w:val="24"/>
                <w:lang w:val="en-US" w:eastAsia="zh-CN"/>
              </w:rPr>
              <w:t>2.中考报名及美术、体育、音乐报名暂时延后。（朱校：体育测试要加强，根据中考要求在家开展检测）</w:t>
            </w:r>
          </w:p>
          <w:p>
            <w:pPr>
              <w:ind w:firstLine="480"/>
              <w:rPr>
                <w:rFonts w:hint="eastAsia"/>
                <w:sz w:val="24"/>
                <w:szCs w:val="24"/>
                <w:lang w:val="en-US" w:eastAsia="zh-CN"/>
              </w:rPr>
            </w:pPr>
            <w:r>
              <w:rPr>
                <w:rFonts w:hint="eastAsia"/>
                <w:sz w:val="24"/>
                <w:szCs w:val="24"/>
                <w:lang w:val="en-US" w:eastAsia="zh-CN"/>
              </w:rPr>
              <w:t>3.本周开展学生线上提案会议，针对学生有代表性的问题进行回复。</w:t>
            </w:r>
          </w:p>
          <w:p>
            <w:pPr>
              <w:pStyle w:val="2"/>
              <w:ind w:left="0" w:leftChars="0" w:firstLine="480" w:firstLineChars="0"/>
              <w:rPr>
                <w:rFonts w:hint="eastAsia"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w:t>
            </w:r>
            <w:r>
              <w:rPr>
                <w:rFonts w:hint="eastAsia" w:cstheme="minorBidi"/>
                <w:kern w:val="2"/>
                <w:sz w:val="24"/>
                <w:szCs w:val="24"/>
                <w:lang w:val="en-US" w:eastAsia="zh-CN" w:bidi="ar-SA"/>
              </w:rPr>
              <w:t>学生成长手册以电子档的方式发放。（陈校：提前安排时间，邮寄或家长现场取，并照常布置寒假作业）</w:t>
            </w:r>
          </w:p>
          <w:p>
            <w:pPr>
              <w:rPr>
                <w:rFonts w:hint="eastAsia"/>
                <w:sz w:val="24"/>
                <w:szCs w:val="24"/>
                <w:lang w:val="en-US" w:eastAsia="zh-CN"/>
              </w:rPr>
            </w:pPr>
            <w:r>
              <w:rPr>
                <w:rFonts w:hint="eastAsia"/>
                <w:sz w:val="24"/>
                <w:szCs w:val="24"/>
                <w:lang w:val="en-US" w:eastAsia="zh-CN"/>
              </w:rPr>
              <w:t>　　5.总务备用金已垫付未报销，各部门的预算增补要及时。（陈校：各部门精准预算，认真审核每一项开支）</w:t>
            </w:r>
          </w:p>
          <w:p>
            <w:pPr>
              <w:ind w:firstLine="480"/>
              <w:rPr>
                <w:rFonts w:hint="eastAsia"/>
                <w:sz w:val="24"/>
                <w:szCs w:val="24"/>
                <w:lang w:val="en-US" w:eastAsia="zh-CN"/>
              </w:rPr>
            </w:pPr>
            <w:r>
              <w:rPr>
                <w:rFonts w:hint="eastAsia"/>
                <w:sz w:val="24"/>
                <w:szCs w:val="24"/>
                <w:lang w:val="en-US" w:eastAsia="zh-CN"/>
              </w:rPr>
              <w:t>6.家长咨询线下恢复教学时间及线上教学退费情况。（陈校：严格按照教育局发文要求进行，各学部开展班主任会议，统一意见；以电访方式开展暖心活动）</w:t>
            </w:r>
          </w:p>
          <w:p>
            <w:pPr>
              <w:pStyle w:val="4"/>
              <w:keepNext w:val="0"/>
              <w:keepLines w:val="0"/>
              <w:pageBreakBefore w:val="0"/>
              <w:widowControl/>
              <w:kinsoku/>
              <w:wordWrap/>
              <w:overflowPunct/>
              <w:topLinePunct w:val="0"/>
              <w:autoSpaceDE/>
              <w:autoSpaceDN/>
              <w:bidi w:val="0"/>
              <w:adjustRightInd/>
              <w:snapToGrid/>
              <w:spacing w:before="157" w:beforeLines="50" w:after="157" w:afterLines="50" w:line="410" w:lineRule="exact"/>
              <w:ind w:left="0" w:leftChars="0" w:firstLine="560" w:firstLineChars="200"/>
              <w:textAlignment w:val="baseline"/>
              <w:rPr>
                <w:rStyle w:val="12"/>
                <w:rFonts w:hint="eastAsia" w:ascii="黑体" w:hAnsi="黑体" w:eastAsia="黑体" w:cs="黑体"/>
                <w:b w:val="0"/>
                <w:i w:val="0"/>
                <w:caps w:val="0"/>
                <w:spacing w:val="0"/>
                <w:w w:val="100"/>
                <w:sz w:val="28"/>
                <w:szCs w:val="28"/>
                <w:lang w:val="en-US" w:eastAsia="zh-CN"/>
              </w:rPr>
            </w:pPr>
            <w:r>
              <w:rPr>
                <w:rStyle w:val="12"/>
                <w:rFonts w:hint="eastAsia" w:ascii="黑体" w:hAnsi="黑体" w:eastAsia="黑体" w:cs="黑体"/>
                <w:b w:val="0"/>
                <w:i w:val="0"/>
                <w:caps w:val="0"/>
                <w:spacing w:val="0"/>
                <w:w w:val="100"/>
                <w:sz w:val="28"/>
                <w:szCs w:val="28"/>
                <w:lang w:val="en-US" w:eastAsia="zh-CN"/>
              </w:rPr>
              <w:t>五、第五议题：董校工作建议</w:t>
            </w:r>
          </w:p>
          <w:p>
            <w:pPr>
              <w:ind w:firstLine="560"/>
              <w:rPr>
                <w:rFonts w:hint="eastAsia"/>
                <w:sz w:val="24"/>
                <w:szCs w:val="24"/>
                <w:lang w:val="en-US" w:eastAsia="zh-CN"/>
              </w:rPr>
            </w:pPr>
            <w:r>
              <w:rPr>
                <w:rFonts w:hint="eastAsia"/>
                <w:sz w:val="24"/>
                <w:szCs w:val="24"/>
                <w:lang w:val="en-US" w:eastAsia="zh-CN"/>
              </w:rPr>
              <w:t>1.强调预算增补分版块进行，要求细化及规范，提交增补申请与说明。</w:t>
            </w:r>
          </w:p>
          <w:p>
            <w:pPr>
              <w:pStyle w:val="2"/>
              <w:ind w:left="0" w:leftChars="0" w:firstLine="420" w:firstLineChars="0"/>
              <w:rPr>
                <w:rFonts w:hint="eastAsia"/>
                <w:sz w:val="24"/>
                <w:szCs w:val="24"/>
                <w:lang w:val="en-US" w:eastAsia="zh-CN"/>
              </w:rPr>
            </w:pPr>
            <w:r>
              <w:rPr>
                <w:rFonts w:hint="eastAsia"/>
                <w:sz w:val="24"/>
                <w:szCs w:val="24"/>
                <w:lang w:val="en-US" w:eastAsia="zh-CN"/>
              </w:rPr>
              <w:t>2.线上教学进入复习阶段，建议一是提前给学生布置预习作业；二是课堂时间有限，有针对性的解答问题；三是多练习，加强错点分析与练习。</w:t>
            </w:r>
          </w:p>
          <w:p>
            <w:pPr>
              <w:pStyle w:val="2"/>
              <w:ind w:left="0" w:leftChars="0" w:firstLine="420" w:firstLineChars="0"/>
              <w:rPr>
                <w:rFonts w:hint="eastAsia" w:ascii="Times New Roman" w:hAnsi="Times New Roman" w:eastAsia="宋体"/>
                <w:sz w:val="24"/>
                <w:szCs w:val="24"/>
                <w:lang w:val="en-US" w:eastAsia="zh-CN"/>
              </w:rPr>
            </w:pPr>
            <w:r>
              <w:rPr>
                <w:rFonts w:hint="eastAsia"/>
                <w:sz w:val="24"/>
                <w:szCs w:val="24"/>
                <w:lang w:val="en-US" w:eastAsia="zh-CN"/>
              </w:rPr>
              <w:t>3.复习阶段各年级出测试题给学生练习，了解学生的掌握程度，针对后进</w:t>
            </w:r>
            <w:r>
              <w:rPr>
                <w:rFonts w:hint="eastAsia" w:ascii="Times New Roman" w:hAnsi="Times New Roman" w:eastAsia="宋体"/>
                <w:sz w:val="24"/>
                <w:szCs w:val="24"/>
                <w:lang w:val="en-US" w:eastAsia="zh-CN"/>
              </w:rPr>
              <w:t>生提前与家长沟通线上学习的情况，并规划时间单独给学生进行辅导。</w:t>
            </w:r>
          </w:p>
          <w:p>
            <w:pPr>
              <w:pStyle w:val="2"/>
              <w:ind w:left="0" w:leftChars="0" w:firstLine="420" w:firstLineChars="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4.期末在即，各学部可以开展线上互动活动，对学生及家长进行暖心慰问或元旦迎新等活动。</w:t>
            </w:r>
          </w:p>
          <w:p>
            <w:pPr>
              <w:pStyle w:val="2"/>
              <w:ind w:left="0" w:leftChars="0" w:firstLine="420" w:firstLineChars="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5.12月21日集团将组织到校进行检查，请大家按资料要求进行准备。</w:t>
            </w:r>
          </w:p>
          <w:p>
            <w:pPr>
              <w:pStyle w:val="4"/>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10" w:lineRule="exact"/>
              <w:ind w:left="560" w:leftChars="0" w:firstLine="0" w:firstLineChars="0"/>
              <w:textAlignment w:val="baseline"/>
              <w:rPr>
                <w:rStyle w:val="12"/>
                <w:rFonts w:hint="eastAsia" w:ascii="黑体" w:hAnsi="黑体" w:eastAsia="黑体" w:cs="黑体"/>
                <w:b w:val="0"/>
                <w:i w:val="0"/>
                <w:caps w:val="0"/>
                <w:spacing w:val="0"/>
                <w:w w:val="100"/>
                <w:sz w:val="28"/>
                <w:szCs w:val="28"/>
                <w:lang w:val="en-US" w:eastAsia="zh-CN"/>
              </w:rPr>
            </w:pPr>
            <w:r>
              <w:rPr>
                <w:rStyle w:val="12"/>
                <w:rFonts w:hint="eastAsia" w:ascii="黑体" w:hAnsi="黑体" w:eastAsia="黑体" w:cs="黑体"/>
                <w:b w:val="0"/>
                <w:i w:val="0"/>
                <w:caps w:val="0"/>
                <w:spacing w:val="0"/>
                <w:w w:val="100"/>
                <w:sz w:val="28"/>
                <w:szCs w:val="28"/>
                <w:lang w:val="en-US" w:eastAsia="zh-CN"/>
              </w:rPr>
              <w:t>陈校工作总结</w:t>
            </w:r>
          </w:p>
          <w:p>
            <w:pPr>
              <w:pStyle w:val="2"/>
              <w:ind w:left="0" w:leftChars="0" w:firstLine="420" w:firstLineChars="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1.中小学做好期末测评准备。</w:t>
            </w:r>
          </w:p>
          <w:p>
            <w:pPr>
              <w:pStyle w:val="2"/>
              <w:ind w:left="0" w:leftChars="0" w:firstLine="420" w:firstLineChars="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2.开展家长暖心活动，由中小学德育进行策划，招生办与行政办配合。</w:t>
            </w:r>
          </w:p>
          <w:p>
            <w:pPr>
              <w:pStyle w:val="2"/>
              <w:ind w:left="0" w:leftChars="0" w:firstLine="420" w:firstLineChars="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3.线上教学工资核算方案以集团批复为准，各学部按新要求进行重新核算。</w:t>
            </w:r>
          </w:p>
          <w:p>
            <w:pPr>
              <w:pStyle w:val="2"/>
              <w:ind w:left="0" w:leftChars="0" w:firstLine="420" w:firstLineChars="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4.线上教学期间伙食费与住宿费退费标准具体按教育局的标准，各学部先统计学生出勤情况，由行政办</w:t>
            </w:r>
            <w:r>
              <w:rPr>
                <w:rFonts w:hint="eastAsia"/>
                <w:sz w:val="24"/>
                <w:szCs w:val="24"/>
                <w:lang w:val="en-US" w:eastAsia="zh-CN"/>
              </w:rPr>
              <w:t>、</w:t>
            </w:r>
            <w:r>
              <w:rPr>
                <w:rFonts w:hint="eastAsia" w:ascii="Times New Roman" w:hAnsi="Times New Roman" w:eastAsia="宋体"/>
                <w:sz w:val="24"/>
                <w:szCs w:val="24"/>
                <w:lang w:val="en-US" w:eastAsia="zh-CN"/>
              </w:rPr>
              <w:t>财务部与总校统一确认退费核算方式，具体退费确认后再与下学期学费进行抵扣。下学期收费通知在放假前一周发放。</w:t>
            </w:r>
          </w:p>
          <w:p>
            <w:pPr>
              <w:rPr>
                <w:rFonts w:hint="default"/>
                <w:lang w:val="en-US" w:eastAsia="zh-CN"/>
              </w:rPr>
            </w:pPr>
            <w:r>
              <w:rPr>
                <w:rFonts w:hint="eastAsia" w:ascii="Times New Roman" w:hAnsi="Times New Roman" w:eastAsia="宋体"/>
                <w:sz w:val="24"/>
                <w:szCs w:val="24"/>
                <w:lang w:val="en-US" w:eastAsia="zh-CN"/>
              </w:rPr>
              <w:t>　　5.关于教职工学位补贴，教职工享受了集团教学优惠的即不同步享受，由各学部开会通知告知。</w:t>
            </w:r>
          </w:p>
          <w:p>
            <w:pPr>
              <w:numPr>
                <w:ilvl w:val="0"/>
                <w:numId w:val="0"/>
              </w:numPr>
              <w:rPr>
                <w:rFonts w:hint="eastAsia"/>
                <w:lang w:val="en-US" w:eastAsia="zh-CN"/>
              </w:rPr>
            </w:pPr>
            <w:r>
              <w:rPr>
                <w:rFonts w:hint="eastAsia"/>
                <w:lang w:val="en-US" w:eastAsia="zh-CN"/>
              </w:rPr>
              <w:t>　</w:t>
            </w:r>
          </w:p>
          <w:p>
            <w:pPr>
              <w:pStyle w:val="2"/>
              <w:rPr>
                <w:rFonts w:hint="default"/>
                <w:lang w:val="en-US" w:eastAsia="zh-CN"/>
              </w:rPr>
            </w:pPr>
          </w:p>
          <w:p>
            <w:pPr>
              <w:ind w:firstLine="420"/>
              <w:rPr>
                <w:rFonts w:hint="default"/>
                <w:lang w:val="en-US" w:eastAsia="zh-CN"/>
              </w:rPr>
            </w:pP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3FEB1"/>
    <w:multiLevelType w:val="singleLevel"/>
    <w:tmpl w:val="9D73FEB1"/>
    <w:lvl w:ilvl="0" w:tentative="0">
      <w:start w:val="6"/>
      <w:numFmt w:val="chineseCounting"/>
      <w:suff w:val="nothing"/>
      <w:lvlText w:val="%1、"/>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34A70C0"/>
    <w:rsid w:val="039E565E"/>
    <w:rsid w:val="03A72764"/>
    <w:rsid w:val="0402678C"/>
    <w:rsid w:val="046643CE"/>
    <w:rsid w:val="047E657D"/>
    <w:rsid w:val="05F24DE1"/>
    <w:rsid w:val="06273EA2"/>
    <w:rsid w:val="07E13D6B"/>
    <w:rsid w:val="07EF4D0F"/>
    <w:rsid w:val="080722B7"/>
    <w:rsid w:val="086A5B0F"/>
    <w:rsid w:val="096B7D90"/>
    <w:rsid w:val="09C15335"/>
    <w:rsid w:val="09F37EB3"/>
    <w:rsid w:val="0A0D089E"/>
    <w:rsid w:val="0AAF7479"/>
    <w:rsid w:val="0AC57974"/>
    <w:rsid w:val="0B3A2110"/>
    <w:rsid w:val="0B835865"/>
    <w:rsid w:val="0BF10823"/>
    <w:rsid w:val="0C0A3922"/>
    <w:rsid w:val="0C694428"/>
    <w:rsid w:val="0CB63A18"/>
    <w:rsid w:val="0CF6245C"/>
    <w:rsid w:val="0D1349C7"/>
    <w:rsid w:val="0D9227BD"/>
    <w:rsid w:val="0E265E67"/>
    <w:rsid w:val="0F075CD4"/>
    <w:rsid w:val="0FE75213"/>
    <w:rsid w:val="0FF16980"/>
    <w:rsid w:val="10CF50A9"/>
    <w:rsid w:val="11B147AE"/>
    <w:rsid w:val="11CE4F21"/>
    <w:rsid w:val="121E43A7"/>
    <w:rsid w:val="12EF1A32"/>
    <w:rsid w:val="13674ECB"/>
    <w:rsid w:val="136D53F8"/>
    <w:rsid w:val="144B2C98"/>
    <w:rsid w:val="147D201A"/>
    <w:rsid w:val="14B27F27"/>
    <w:rsid w:val="154E1FB4"/>
    <w:rsid w:val="15E57BD4"/>
    <w:rsid w:val="160264CB"/>
    <w:rsid w:val="160977CA"/>
    <w:rsid w:val="163D2AB4"/>
    <w:rsid w:val="16893F4C"/>
    <w:rsid w:val="17E21B65"/>
    <w:rsid w:val="180309D5"/>
    <w:rsid w:val="18422604"/>
    <w:rsid w:val="1897758E"/>
    <w:rsid w:val="18C748B7"/>
    <w:rsid w:val="19586139"/>
    <w:rsid w:val="19790946"/>
    <w:rsid w:val="19801636"/>
    <w:rsid w:val="19EC7A4C"/>
    <w:rsid w:val="19F5718C"/>
    <w:rsid w:val="1A09162B"/>
    <w:rsid w:val="1B122762"/>
    <w:rsid w:val="1B695B57"/>
    <w:rsid w:val="1C406FB5"/>
    <w:rsid w:val="1CA56F01"/>
    <w:rsid w:val="1CEB02ED"/>
    <w:rsid w:val="1D7E39E9"/>
    <w:rsid w:val="1DBD7706"/>
    <w:rsid w:val="1DC064A5"/>
    <w:rsid w:val="1DCB6CBC"/>
    <w:rsid w:val="1E4729A2"/>
    <w:rsid w:val="1E576918"/>
    <w:rsid w:val="1E754312"/>
    <w:rsid w:val="1F52137F"/>
    <w:rsid w:val="21260D15"/>
    <w:rsid w:val="21351A6E"/>
    <w:rsid w:val="21B52099"/>
    <w:rsid w:val="2306006B"/>
    <w:rsid w:val="23360FB7"/>
    <w:rsid w:val="235C31DE"/>
    <w:rsid w:val="23E6478B"/>
    <w:rsid w:val="248031D3"/>
    <w:rsid w:val="25932F68"/>
    <w:rsid w:val="259F1096"/>
    <w:rsid w:val="263C1495"/>
    <w:rsid w:val="26437AFA"/>
    <w:rsid w:val="265112B9"/>
    <w:rsid w:val="26F23447"/>
    <w:rsid w:val="2743048C"/>
    <w:rsid w:val="2786667C"/>
    <w:rsid w:val="28164F13"/>
    <w:rsid w:val="28575C58"/>
    <w:rsid w:val="28667C49"/>
    <w:rsid w:val="288C6A27"/>
    <w:rsid w:val="28B74948"/>
    <w:rsid w:val="28E03E9F"/>
    <w:rsid w:val="295959FF"/>
    <w:rsid w:val="297A12C9"/>
    <w:rsid w:val="299F4B2D"/>
    <w:rsid w:val="2A0E67EA"/>
    <w:rsid w:val="2AD4533E"/>
    <w:rsid w:val="2AE82B97"/>
    <w:rsid w:val="2B9C5A7A"/>
    <w:rsid w:val="2BB92785"/>
    <w:rsid w:val="2CBC077F"/>
    <w:rsid w:val="2D197980"/>
    <w:rsid w:val="2D3C71CA"/>
    <w:rsid w:val="2D872B3B"/>
    <w:rsid w:val="2DFD3E6B"/>
    <w:rsid w:val="2E2D1A74"/>
    <w:rsid w:val="2E832EAA"/>
    <w:rsid w:val="2F5B355A"/>
    <w:rsid w:val="2F9D126F"/>
    <w:rsid w:val="2FBE480E"/>
    <w:rsid w:val="30EE2ED1"/>
    <w:rsid w:val="31434FCB"/>
    <w:rsid w:val="32C4038E"/>
    <w:rsid w:val="33DE722D"/>
    <w:rsid w:val="33E800AC"/>
    <w:rsid w:val="340622E0"/>
    <w:rsid w:val="34072163"/>
    <w:rsid w:val="34142C4F"/>
    <w:rsid w:val="35685C32"/>
    <w:rsid w:val="376C68FE"/>
    <w:rsid w:val="37971BCD"/>
    <w:rsid w:val="38514471"/>
    <w:rsid w:val="385B07E6"/>
    <w:rsid w:val="385E6B8E"/>
    <w:rsid w:val="38FF3ECD"/>
    <w:rsid w:val="390A1D07"/>
    <w:rsid w:val="39984107"/>
    <w:rsid w:val="39BA1BA2"/>
    <w:rsid w:val="3A0F6392"/>
    <w:rsid w:val="3AE50EA1"/>
    <w:rsid w:val="3B005DA1"/>
    <w:rsid w:val="3B190B4B"/>
    <w:rsid w:val="3C4319E4"/>
    <w:rsid w:val="3D0A1E48"/>
    <w:rsid w:val="3D5422E9"/>
    <w:rsid w:val="3DA418B7"/>
    <w:rsid w:val="3DC05DC1"/>
    <w:rsid w:val="3E8A248B"/>
    <w:rsid w:val="3F595F19"/>
    <w:rsid w:val="41EF2605"/>
    <w:rsid w:val="423F4522"/>
    <w:rsid w:val="43466D00"/>
    <w:rsid w:val="43543068"/>
    <w:rsid w:val="44196B05"/>
    <w:rsid w:val="44672B5D"/>
    <w:rsid w:val="448A3E9E"/>
    <w:rsid w:val="46771C8F"/>
    <w:rsid w:val="469B2D5C"/>
    <w:rsid w:val="474D674C"/>
    <w:rsid w:val="47944D43"/>
    <w:rsid w:val="483B0352"/>
    <w:rsid w:val="48C22E2A"/>
    <w:rsid w:val="48E63C6E"/>
    <w:rsid w:val="49937ACB"/>
    <w:rsid w:val="4A5C2802"/>
    <w:rsid w:val="4A686EA8"/>
    <w:rsid w:val="4A8E50B1"/>
    <w:rsid w:val="4B7D743E"/>
    <w:rsid w:val="4BF67448"/>
    <w:rsid w:val="4C0D2006"/>
    <w:rsid w:val="4CFD7791"/>
    <w:rsid w:val="4D834C75"/>
    <w:rsid w:val="4E710F72"/>
    <w:rsid w:val="4EDD1E1B"/>
    <w:rsid w:val="4EDE5EDB"/>
    <w:rsid w:val="4F057672"/>
    <w:rsid w:val="4F764366"/>
    <w:rsid w:val="4F8E1D41"/>
    <w:rsid w:val="4FC926E8"/>
    <w:rsid w:val="50102AE1"/>
    <w:rsid w:val="515B70E5"/>
    <w:rsid w:val="515B7CB7"/>
    <w:rsid w:val="51DF2696"/>
    <w:rsid w:val="52741030"/>
    <w:rsid w:val="52B25F70"/>
    <w:rsid w:val="538871F6"/>
    <w:rsid w:val="547F444D"/>
    <w:rsid w:val="54C24822"/>
    <w:rsid w:val="557F64CC"/>
    <w:rsid w:val="559C1531"/>
    <w:rsid w:val="55C776C9"/>
    <w:rsid w:val="561C1E4E"/>
    <w:rsid w:val="56C846A5"/>
    <w:rsid w:val="571E2BA3"/>
    <w:rsid w:val="58015C5F"/>
    <w:rsid w:val="585A5C67"/>
    <w:rsid w:val="58700678"/>
    <w:rsid w:val="58ED38EB"/>
    <w:rsid w:val="598B54F4"/>
    <w:rsid w:val="59D6437F"/>
    <w:rsid w:val="59EB7EE9"/>
    <w:rsid w:val="5A210273"/>
    <w:rsid w:val="5AD37273"/>
    <w:rsid w:val="5B092532"/>
    <w:rsid w:val="5B1B3ACD"/>
    <w:rsid w:val="5B392E17"/>
    <w:rsid w:val="5B4D1B33"/>
    <w:rsid w:val="5C4A4F42"/>
    <w:rsid w:val="5CF6198B"/>
    <w:rsid w:val="5D0134C1"/>
    <w:rsid w:val="5F0279C4"/>
    <w:rsid w:val="5F1C4388"/>
    <w:rsid w:val="60395667"/>
    <w:rsid w:val="612309EA"/>
    <w:rsid w:val="6131633F"/>
    <w:rsid w:val="61AE5BE1"/>
    <w:rsid w:val="61DE64C6"/>
    <w:rsid w:val="61E77BD5"/>
    <w:rsid w:val="61F335F4"/>
    <w:rsid w:val="65E12D47"/>
    <w:rsid w:val="67931B01"/>
    <w:rsid w:val="67EC1A04"/>
    <w:rsid w:val="67EE6D37"/>
    <w:rsid w:val="681F0BFC"/>
    <w:rsid w:val="68366C21"/>
    <w:rsid w:val="68573549"/>
    <w:rsid w:val="686539F5"/>
    <w:rsid w:val="6875263E"/>
    <w:rsid w:val="690A5DF3"/>
    <w:rsid w:val="692A58AC"/>
    <w:rsid w:val="696444FB"/>
    <w:rsid w:val="6A5F3F1C"/>
    <w:rsid w:val="6B0E26AE"/>
    <w:rsid w:val="6B0F149F"/>
    <w:rsid w:val="6B1127E7"/>
    <w:rsid w:val="6B9B2D32"/>
    <w:rsid w:val="6BB33DE4"/>
    <w:rsid w:val="6CB57E24"/>
    <w:rsid w:val="6D4D2291"/>
    <w:rsid w:val="6E0A419F"/>
    <w:rsid w:val="6E9543B1"/>
    <w:rsid w:val="6EB34837"/>
    <w:rsid w:val="6F6F4F9C"/>
    <w:rsid w:val="6FD7333D"/>
    <w:rsid w:val="701A2DBF"/>
    <w:rsid w:val="702F7EED"/>
    <w:rsid w:val="703A5210"/>
    <w:rsid w:val="705F662A"/>
    <w:rsid w:val="70B328CC"/>
    <w:rsid w:val="7128150C"/>
    <w:rsid w:val="719D7F23"/>
    <w:rsid w:val="726A57A0"/>
    <w:rsid w:val="73993FFB"/>
    <w:rsid w:val="744837EB"/>
    <w:rsid w:val="745824A1"/>
    <w:rsid w:val="75190C25"/>
    <w:rsid w:val="776C4BD9"/>
    <w:rsid w:val="786F1940"/>
    <w:rsid w:val="7A186D5D"/>
    <w:rsid w:val="7A571CC0"/>
    <w:rsid w:val="7B160627"/>
    <w:rsid w:val="7B914152"/>
    <w:rsid w:val="7D6F2271"/>
    <w:rsid w:val="7EB268B9"/>
    <w:rsid w:val="7F043884"/>
    <w:rsid w:val="7F7E316C"/>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1688</Words>
  <Characters>1753</Characters>
  <Lines>17</Lines>
  <Paragraphs>4</Paragraphs>
  <TotalTime>19</TotalTime>
  <ScaleCrop>false</ScaleCrop>
  <LinksUpToDate>false</LinksUpToDate>
  <CharactersWithSpaces>1770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Administrator</cp:lastModifiedBy>
  <dcterms:modified xsi:type="dcterms:W3CDTF">2022-12-13T00:50:50Z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EA9B9F3C79124C79BDEFEE03C334617C</vt:lpwstr>
  </property>
</Properties>
</file>