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花广金狮学校小学部一二年级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&lt;&lt;小学生基础认识能力训练课程&gt;&gt;实施方案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一、课程意义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为解决</w:t>
      </w:r>
      <w:r>
        <w:rPr>
          <w:rFonts w:hint="eastAsia" w:ascii="宋体" w:hAnsi="宋体" w:eastAsia="宋体" w:cs="宋体"/>
          <w:sz w:val="28"/>
          <w:szCs w:val="28"/>
        </w:rPr>
        <w:t>小学低年级学生认知发展水平与学习内容的难度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尤其是数学之间存在差异、造成学生学得辛苦，老师教的艰难的困境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。本学期学校引进一二年级《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小学生基础认知能力训练课程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，力求通过集中训练</w:t>
      </w:r>
      <w:r>
        <w:rPr>
          <w:rFonts w:hint="eastAsia" w:ascii="宋体" w:hAnsi="宋体" w:eastAsia="宋体" w:cs="宋体"/>
          <w:sz w:val="28"/>
          <w:szCs w:val="28"/>
        </w:rPr>
        <w:t>培养学生的认知素养、创造素养，有机地与其它学科进行融合，促进学生学习的迁移，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不断丰富我校的教学内涵。</w:t>
      </w:r>
      <w:r>
        <w:rPr>
          <w:rFonts w:hint="eastAsia" w:ascii="宋体" w:hAnsi="宋体" w:eastAsia="宋体" w:cs="宋体"/>
          <w:sz w:val="28"/>
          <w:szCs w:val="28"/>
        </w:rPr>
        <w:t>并通过实践探索，打造高素质、有创新意识能够起到引领和示范作用的教师队伍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二、课程内涵</w:t>
      </w:r>
    </w:p>
    <w:p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小学生基础认知能力是指与小学生学习和发展密切相关的认知能力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如观察力、注意力、记忆力、思维、问题解决以及想象与创造能力。小学生基础认知能力训练课程是以现代认知心理学、教育心理学和发展心理学的最新研究成果为依据，针对中国小学生认知发展特点来设计的脑功能训练课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三、课程内容及特点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内容：</w:t>
      </w:r>
      <w:r>
        <w:rPr>
          <w:rFonts w:hint="eastAsia" w:ascii="宋体" w:hAnsi="宋体" w:eastAsia="宋体" w:cs="宋体"/>
          <w:sz w:val="28"/>
          <w:szCs w:val="28"/>
        </w:rPr>
        <w:t>本课程配套的教材（一二年级上、下册）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特点：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科学新颖，能够反映心理学最新研究成果。不仅包括思维方面，而是更为全面的基本认知能力；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与时俱进，内容与任务符合当代儿童的兴趣与能力。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强调生活体验，内容与情境渗透生活常识与技能，提高儿童解决现实生活中的问题的能力。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所有内容都将经过教学检验，做到老师认可、学生喜欢。</w:t>
      </w:r>
    </w:p>
    <w:p>
      <w:pPr>
        <w:pStyle w:val="2"/>
        <w:keepNext w:val="0"/>
        <w:keepLines w:val="0"/>
        <w:widowControl/>
        <w:suppressLineNumbers w:val="0"/>
        <w:spacing w:before="96" w:beforeAutospacing="0" w:after="0" w:afterAutospacing="0" w:line="300" w:lineRule="atLeast"/>
        <w:ind w:left="60" w:right="0" w:firstLine="56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四、组织领导</w:t>
      </w:r>
    </w:p>
    <w:p>
      <w:pPr>
        <w:pStyle w:val="2"/>
        <w:shd w:val="clear" w:color="auto" w:fill="FFFFFF"/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（一）领导小组成员：</w:t>
      </w:r>
    </w:p>
    <w:p>
      <w:pPr>
        <w:pStyle w:val="2"/>
        <w:shd w:val="clear" w:color="auto" w:fill="FFFFFF"/>
        <w:spacing w:line="600" w:lineRule="exact"/>
        <w:ind w:firstLine="840" w:firstLineChars="3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顾问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：朱鸿斌   </w:t>
      </w:r>
    </w:p>
    <w:p>
      <w:pPr>
        <w:pStyle w:val="2"/>
        <w:shd w:val="clear" w:color="auto" w:fill="FFFFFF"/>
        <w:spacing w:line="600" w:lineRule="exact"/>
        <w:ind w:firstLine="840" w:firstLineChars="3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组长：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曹颖 </w:t>
      </w:r>
    </w:p>
    <w:p>
      <w:pPr>
        <w:pStyle w:val="2"/>
        <w:shd w:val="clear" w:color="auto" w:fill="FFFFFF"/>
        <w:spacing w:line="600" w:lineRule="exact"/>
        <w:ind w:firstLine="840" w:firstLineChars="3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副组长：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邓利国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董春霞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 </w:t>
      </w:r>
    </w:p>
    <w:p>
      <w:pPr>
        <w:pStyle w:val="2"/>
        <w:shd w:val="clear" w:color="auto" w:fill="FFFFFF"/>
        <w:spacing w:line="600" w:lineRule="exact"/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（二）执行小组成员</w:t>
      </w:r>
    </w:p>
    <w:p>
      <w:pPr>
        <w:pStyle w:val="2"/>
        <w:shd w:val="clear" w:color="auto" w:fill="FFFFFF"/>
        <w:spacing w:line="600" w:lineRule="exact"/>
        <w:ind w:firstLine="840" w:firstLineChars="3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组长：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陈春秀、罗敏如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pStyle w:val="2"/>
        <w:shd w:val="clear" w:color="auto" w:fill="FFFFFF"/>
        <w:spacing w:line="600" w:lineRule="exact"/>
        <w:ind w:firstLine="840" w:firstLineChars="3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组员：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一二年级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数学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教师</w:t>
      </w:r>
    </w:p>
    <w:p>
      <w:pPr>
        <w:numPr>
          <w:ilvl w:val="0"/>
          <w:numId w:val="0"/>
        </w:numPr>
        <w:ind w:firstLine="843" w:firstLineChars="30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五、课程实施保障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（一）课时保障：教务处把《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小学生基础认识能力训练课程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》课编写进入学校每周的课程表，每周一课时</w:t>
      </w:r>
      <w:r>
        <w:rPr>
          <w:rFonts w:hint="eastAsia"/>
          <w:sz w:val="28"/>
          <w:szCs w:val="28"/>
          <w:lang w:val="en-US" w:eastAsia="zh-CN"/>
        </w:rPr>
        <w:t>用来进行专项训练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（二）师资保障：由本班数学教师担任。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（三）教学措施保障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1.由一二年级数学老师</w:t>
      </w:r>
      <w:r>
        <w:rPr>
          <w:rFonts w:hint="eastAsia"/>
          <w:sz w:val="28"/>
          <w:szCs w:val="28"/>
          <w:lang w:val="en-US" w:eastAsia="zh-CN"/>
        </w:rPr>
        <w:t>组建成校级实验团队,建立校级教研群，两位组长负责与课题组老师联系，方便网络跟踪服务及答疑解惑。</w:t>
      </w:r>
    </w:p>
    <w:p>
      <w:pPr>
        <w:numPr>
          <w:ilvl w:val="0"/>
          <w:numId w:val="0"/>
        </w:numPr>
        <w:spacing w:line="360" w:lineRule="auto"/>
        <w:ind w:right="71" w:righ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2.课题组老师把课件包发至教研群，教师们可自行下载使用。</w:t>
      </w:r>
    </w:p>
    <w:p>
      <w:pPr>
        <w:numPr>
          <w:ilvl w:val="0"/>
          <w:numId w:val="0"/>
        </w:numPr>
        <w:spacing w:line="360" w:lineRule="auto"/>
        <w:ind w:right="71" w:rightChars="0"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3.每周以年级组为单位提前进行集备，年级老师轮流做中心发言人，每次集备要有时间保证，确保集备有效。</w:t>
      </w:r>
    </w:p>
    <w:p>
      <w:pPr>
        <w:numPr>
          <w:ilvl w:val="0"/>
          <w:numId w:val="0"/>
        </w:numPr>
        <w:spacing w:line="360" w:lineRule="auto"/>
        <w:ind w:right="71" w:righ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（四）教研保障</w:t>
      </w:r>
    </w:p>
    <w:p>
      <w:pPr>
        <w:numPr>
          <w:ilvl w:val="0"/>
          <w:numId w:val="0"/>
        </w:numPr>
        <w:spacing w:line="360" w:lineRule="auto"/>
        <w:ind w:right="71" w:rightChars="0" w:firstLine="560" w:firstLineChars="200"/>
        <w:jc w:val="lef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1.开学初聘请课题组</w:t>
      </w:r>
      <w:r>
        <w:rPr>
          <w:rFonts w:hint="eastAsia"/>
          <w:sz w:val="28"/>
          <w:szCs w:val="28"/>
          <w:vertAlign w:val="baseline"/>
          <w:lang w:val="en-US" w:eastAsia="zh-CN"/>
        </w:rPr>
        <w:t>确定</w:t>
      </w:r>
      <w:r>
        <w:rPr>
          <w:rFonts w:hint="default"/>
          <w:sz w:val="28"/>
          <w:szCs w:val="28"/>
          <w:vertAlign w:val="baseline"/>
          <w:lang w:val="en-US" w:eastAsia="zh-CN"/>
        </w:rPr>
        <w:t>专家入校进行理论通识培训，</w:t>
      </w:r>
      <w:r>
        <w:rPr>
          <w:rFonts w:hint="eastAsia"/>
          <w:sz w:val="28"/>
          <w:szCs w:val="28"/>
          <w:vertAlign w:val="baseline"/>
          <w:lang w:val="en-US" w:eastAsia="zh-CN"/>
        </w:rPr>
        <w:t>也可选择网络培训。</w:t>
      </w:r>
    </w:p>
    <w:p>
      <w:pPr>
        <w:numPr>
          <w:ilvl w:val="0"/>
          <w:numId w:val="0"/>
        </w:numPr>
        <w:spacing w:line="360" w:lineRule="auto"/>
        <w:ind w:right="71" w:rightChars="0" w:firstLine="560" w:firstLineChars="200"/>
        <w:jc w:val="left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以备组为单位组织老师分析教材，有计划性的开展两节</w:t>
      </w:r>
      <w:r>
        <w:rPr>
          <w:rFonts w:hint="eastAsia"/>
          <w:sz w:val="28"/>
          <w:szCs w:val="28"/>
          <w:vertAlign w:val="baseline"/>
          <w:lang w:val="en-US" w:eastAsia="zh-CN"/>
        </w:rPr>
        <w:t>研讨课，优秀老师</w:t>
      </w:r>
      <w:r>
        <w:rPr>
          <w:rFonts w:hint="eastAsia"/>
          <w:sz w:val="28"/>
          <w:szCs w:val="28"/>
          <w:lang w:val="en-US" w:eastAsia="zh-CN"/>
        </w:rPr>
        <w:t>示范带头，</w:t>
      </w:r>
      <w:r>
        <w:rPr>
          <w:rFonts w:hint="eastAsia"/>
          <w:sz w:val="28"/>
          <w:szCs w:val="28"/>
          <w:vertAlign w:val="baseline"/>
          <w:lang w:val="en-US" w:eastAsia="zh-CN"/>
        </w:rPr>
        <w:t>以教促研，以研促教，力求形成教研的良性循环。</w:t>
      </w:r>
    </w:p>
    <w:p>
      <w:pPr>
        <w:numPr>
          <w:ilvl w:val="0"/>
          <w:numId w:val="0"/>
        </w:numPr>
        <w:spacing w:line="360" w:lineRule="auto"/>
        <w:ind w:right="71" w:righ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3.各备组注意相关资料的收集整理（课件、教案、课例、照片、总结等相关资料）。备长还要负责落实项目传承培训与常见问题答疑。</w:t>
      </w:r>
    </w:p>
    <w:p>
      <w:pPr>
        <w:numPr>
          <w:ilvl w:val="0"/>
          <w:numId w:val="0"/>
        </w:numPr>
        <w:spacing w:line="360" w:lineRule="auto"/>
        <w:ind w:leftChars="0" w:right="71" w:rightChars="0"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六、期末课程实施检的测评与考查</w:t>
      </w:r>
    </w:p>
    <w:p>
      <w:pPr>
        <w:numPr>
          <w:ilvl w:val="0"/>
          <w:numId w:val="0"/>
        </w:numPr>
        <w:spacing w:line="360" w:lineRule="auto"/>
        <w:ind w:leftChars="0" w:right="71" w:rightChars="0"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(一)学生考查方法：数学乐园大闯关</w:t>
      </w:r>
    </w:p>
    <w:p>
      <w:pPr>
        <w:numPr>
          <w:ilvl w:val="0"/>
          <w:numId w:val="0"/>
        </w:numPr>
        <w:spacing w:line="360" w:lineRule="auto"/>
        <w:ind w:leftChars="0" w:right="71" w:righ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游戏内容：一二年级老师可根据教材内容，设置一些集综合性、趣味性的游戏活动，努力让孩子在轻松愉快的多样的评价中，感受学习知识的快乐。如一年级：《火眼金睛》、《方向辩辩辨》、《排排队》等。二年级：《我会画》、《分类大挑战》、《解决实际问题》等。</w:t>
      </w:r>
    </w:p>
    <w:p>
      <w:pPr>
        <w:pStyle w:val="2"/>
        <w:widowControl/>
        <w:ind w:right="225" w:firstLine="56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测评标准：根据学生的闯关答题情况，获得奖章的数量总评为“优秀”、“良好”、“加油”三个等级，</w:t>
      </w:r>
      <w:r>
        <w:rPr>
          <w:rFonts w:hint="eastAsia" w:asciiTheme="majorEastAsia" w:hAnsiTheme="majorEastAsia" w:eastAsiaTheme="majorEastAsia" w:cstheme="majorEastAsia"/>
          <w:color w:val="000000"/>
          <w:kern w:val="2"/>
          <w:sz w:val="28"/>
          <w:szCs w:val="28"/>
          <w:lang w:val="en-US" w:eastAsia="zh-CN" w:bidi="ar-SA"/>
        </w:rPr>
        <w:t>对于表现特别优秀的学生可予以表彰奖励。</w:t>
      </w:r>
    </w:p>
    <w:p>
      <w:pPr>
        <w:pStyle w:val="2"/>
        <w:widowControl/>
        <w:numPr>
          <w:ilvl w:val="0"/>
          <w:numId w:val="1"/>
        </w:numPr>
        <w:ind w:right="225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-SA"/>
        </w:rPr>
        <w:t>老师</w:t>
      </w:r>
      <w:r>
        <w:rPr>
          <w:rFonts w:hint="eastAsia"/>
          <w:b/>
          <w:bCs/>
          <w:sz w:val="28"/>
          <w:szCs w:val="28"/>
          <w:lang w:val="en-US" w:eastAsia="zh-CN"/>
        </w:rPr>
        <w:t>考查方法：</w:t>
      </w:r>
    </w:p>
    <w:p>
      <w:pPr>
        <w:pStyle w:val="2"/>
        <w:widowControl/>
        <w:numPr>
          <w:ilvl w:val="0"/>
          <w:numId w:val="0"/>
        </w:numPr>
        <w:ind w:right="225" w:rightChars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1.每月教学常规检查老师要提交本月的课程教案，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交教务处存档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pStyle w:val="2"/>
        <w:widowControl/>
        <w:numPr>
          <w:ilvl w:val="0"/>
          <w:numId w:val="0"/>
        </w:numPr>
        <w:ind w:right="225" w:rightChars="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期末基础认知能力检测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试题</w:t>
      </w:r>
    </w:p>
    <w:p>
      <w:pPr>
        <w:numPr>
          <w:ilvl w:val="0"/>
          <w:numId w:val="0"/>
        </w:numPr>
        <w:tabs>
          <w:tab w:val="left" w:pos="6331"/>
        </w:tabs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（1）试题编写内容：主要以本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基础认知能力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课程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的内容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为命题方向，由年级组交叉进行命题。</w:t>
      </w:r>
    </w:p>
    <w:p>
      <w:pPr>
        <w:numPr>
          <w:ilvl w:val="0"/>
          <w:numId w:val="0"/>
        </w:numPr>
        <w:tabs>
          <w:tab w:val="left" w:pos="6331"/>
        </w:tabs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（2）命题时间：第十五周后老师进行试卷命题。</w:t>
      </w:r>
    </w:p>
    <w:p>
      <w:pPr>
        <w:pStyle w:val="2"/>
        <w:widowControl/>
        <w:ind w:right="225" w:firstLine="560" w:firstLineChars="200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（3）命题要求：满分100分，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测试时间30分钟,主要考察学生的基础认知能力。</w:t>
      </w:r>
    </w:p>
    <w:p>
      <w:pPr>
        <w:pStyle w:val="2"/>
        <w:widowControl/>
        <w:ind w:right="225" w:firstLine="560" w:firstLineChars="200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（4）试卷批改：统一标准，同级流水批改，按分数高低评价。</w:t>
      </w:r>
    </w:p>
    <w:p>
      <w:pPr>
        <w:numPr>
          <w:ilvl w:val="0"/>
          <w:numId w:val="0"/>
        </w:numPr>
        <w:tabs>
          <w:tab w:val="left" w:pos="6331"/>
        </w:tabs>
        <w:ind w:leftChars="0" w:firstLine="562" w:firstLineChars="200"/>
        <w:jc w:val="both"/>
        <w:rPr>
          <w:rFonts w:hint="eastAsia" w:ascii="仿宋" w:hAnsi="仿宋" w:eastAsia="宋体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期末基础认知能力检测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人员安排</w:t>
      </w:r>
    </w:p>
    <w:p>
      <w:pPr>
        <w:numPr>
          <w:ilvl w:val="0"/>
          <w:numId w:val="0"/>
        </w:numPr>
        <w:tabs>
          <w:tab w:val="left" w:pos="6331"/>
        </w:tabs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1.试题编写：一二年级数学老师（以陈春秀、罗敏如为主）</w:t>
      </w:r>
    </w:p>
    <w:p>
      <w:pPr>
        <w:numPr>
          <w:ilvl w:val="0"/>
          <w:numId w:val="0"/>
        </w:numPr>
        <w:tabs>
          <w:tab w:val="left" w:pos="6331"/>
        </w:tabs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2.竞赛监考：一二数学任课老师、班主任协助</w:t>
      </w:r>
    </w:p>
    <w:p>
      <w:pPr>
        <w:numPr>
          <w:ilvl w:val="0"/>
          <w:numId w:val="0"/>
        </w:numPr>
        <w:tabs>
          <w:tab w:val="left" w:pos="6331"/>
        </w:tabs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3.成绩汇总：陈春秀、罗敏如</w:t>
      </w:r>
    </w:p>
    <w:p>
      <w:pPr>
        <w:pStyle w:val="2"/>
        <w:widowControl/>
        <w:ind w:right="225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七、课程实施期限</w:t>
      </w:r>
    </w:p>
    <w:p>
      <w:pPr>
        <w:numPr>
          <w:ilvl w:val="0"/>
          <w:numId w:val="0"/>
        </w:numPr>
        <w:ind w:firstLine="840" w:firstLineChars="3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2023年9月—2024年1月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花广金狮学校小学部数学组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2023年8月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5FA98"/>
    <w:multiLevelType w:val="singleLevel"/>
    <w:tmpl w:val="25D5FA9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NzIxYWEyZDcyMTI2ZDk3MzkyNTkzYTY2NTZlOGEifQ=="/>
  </w:docVars>
  <w:rsids>
    <w:rsidRoot w:val="779F3C2B"/>
    <w:rsid w:val="015B2302"/>
    <w:rsid w:val="06607510"/>
    <w:rsid w:val="06923862"/>
    <w:rsid w:val="0B815321"/>
    <w:rsid w:val="110C1671"/>
    <w:rsid w:val="11242AFC"/>
    <w:rsid w:val="14E15767"/>
    <w:rsid w:val="15561F3D"/>
    <w:rsid w:val="15D97011"/>
    <w:rsid w:val="16DF333F"/>
    <w:rsid w:val="182B350C"/>
    <w:rsid w:val="1B4D27F6"/>
    <w:rsid w:val="1E0F24D3"/>
    <w:rsid w:val="1FC449E5"/>
    <w:rsid w:val="21671A95"/>
    <w:rsid w:val="21D66A98"/>
    <w:rsid w:val="26EE1798"/>
    <w:rsid w:val="27D52B4D"/>
    <w:rsid w:val="293B7715"/>
    <w:rsid w:val="2A02765A"/>
    <w:rsid w:val="2B9F4277"/>
    <w:rsid w:val="2D3B0AA7"/>
    <w:rsid w:val="2D6821EB"/>
    <w:rsid w:val="31987C40"/>
    <w:rsid w:val="31B42060"/>
    <w:rsid w:val="356E579E"/>
    <w:rsid w:val="36AE1B85"/>
    <w:rsid w:val="376B3BDC"/>
    <w:rsid w:val="38FC3D27"/>
    <w:rsid w:val="3976638C"/>
    <w:rsid w:val="3D653486"/>
    <w:rsid w:val="42422DB1"/>
    <w:rsid w:val="42B81246"/>
    <w:rsid w:val="43820E9C"/>
    <w:rsid w:val="44A93CEA"/>
    <w:rsid w:val="44C12477"/>
    <w:rsid w:val="4657799D"/>
    <w:rsid w:val="47B035A0"/>
    <w:rsid w:val="4A454E53"/>
    <w:rsid w:val="4A6036CE"/>
    <w:rsid w:val="4ADD3C22"/>
    <w:rsid w:val="4BD83AA6"/>
    <w:rsid w:val="4D0F3A68"/>
    <w:rsid w:val="4D5535AD"/>
    <w:rsid w:val="4D8D364F"/>
    <w:rsid w:val="4EEA6C8F"/>
    <w:rsid w:val="4F635A31"/>
    <w:rsid w:val="518D0FA1"/>
    <w:rsid w:val="53D03AFA"/>
    <w:rsid w:val="550136DD"/>
    <w:rsid w:val="564131A5"/>
    <w:rsid w:val="568669F4"/>
    <w:rsid w:val="5AF70184"/>
    <w:rsid w:val="5D0812C4"/>
    <w:rsid w:val="5D4A130C"/>
    <w:rsid w:val="5E3D7F80"/>
    <w:rsid w:val="5E4C6DE8"/>
    <w:rsid w:val="5E6F2109"/>
    <w:rsid w:val="5F4146C0"/>
    <w:rsid w:val="5FF72A37"/>
    <w:rsid w:val="60417EEA"/>
    <w:rsid w:val="610C3E8D"/>
    <w:rsid w:val="61EE1789"/>
    <w:rsid w:val="657F5B16"/>
    <w:rsid w:val="69C46B89"/>
    <w:rsid w:val="6E9C6875"/>
    <w:rsid w:val="711D7C79"/>
    <w:rsid w:val="715C20BD"/>
    <w:rsid w:val="726E4FB0"/>
    <w:rsid w:val="72D752CA"/>
    <w:rsid w:val="734770E9"/>
    <w:rsid w:val="74BB7AF3"/>
    <w:rsid w:val="7543703C"/>
    <w:rsid w:val="779F3C2B"/>
    <w:rsid w:val="788A482A"/>
    <w:rsid w:val="791E6A30"/>
    <w:rsid w:val="79804931"/>
    <w:rsid w:val="79AE7516"/>
    <w:rsid w:val="79BB48AD"/>
    <w:rsid w:val="7AE46FE0"/>
    <w:rsid w:val="7BB3231A"/>
    <w:rsid w:val="7CAA405E"/>
    <w:rsid w:val="7E334057"/>
    <w:rsid w:val="7E46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Times New Roman" w:hAnsi="Times New Roman"/>
      <w:sz w:val="24"/>
    </w:r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1203</Words>
  <Characters>1227</Characters>
  <Lines>0</Lines>
  <Paragraphs>0</Paragraphs>
  <TotalTime>2</TotalTime>
  <ScaleCrop>false</ScaleCrop>
  <LinksUpToDate>false</LinksUpToDate>
  <CharactersWithSpaces>1298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2023-01-09T00:09:00Z</dcterms:created>
  <dc:creator>赖金鹏</dc:creator>
  <cp:lastModifiedBy>Administrator</cp:lastModifiedBy>
  <dcterms:modified xsi:type="dcterms:W3CDTF">2023-09-21T10:38:16Z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2C445A3BFB844A88A0936B2AE2651072</vt:lpwstr>
  </property>
</Properties>
</file>