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广州市花都区花广金狮学校中学部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>扬帆学生会9月工作总结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开展好我学部学生的组织能力、服务能力以及自我管理能力，根据学部领导、团支部的相关工作部署，结合我学部的实际情况，围绕“序”文化，为我学部同学营造一个良好的生活环境以及学习氛围，经学生会研究决定，在本月中旬开启了学生会招新，以及开始检查工作：</w:t>
      </w:r>
    </w:p>
    <w:p>
      <w:pPr>
        <w:numPr>
          <w:ilvl w:val="0"/>
          <w:numId w:val="1"/>
        </w:numPr>
        <w:bidi w:val="0"/>
        <w:ind w:left="14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招新工作</w:t>
      </w:r>
    </w:p>
    <w:p>
      <w:pPr>
        <w:numPr>
          <w:ilvl w:val="0"/>
          <w:numId w:val="2"/>
        </w:numPr>
        <w:bidi w:val="0"/>
        <w:ind w:left="1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干部竞选原则</w:t>
      </w:r>
    </w:p>
    <w:p>
      <w:pPr>
        <w:numPr>
          <w:ilvl w:val="0"/>
          <w:numId w:val="3"/>
        </w:numPr>
        <w:bidi w:val="0"/>
        <w:ind w:left="126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品学兼优、德才兼备原则；</w:t>
      </w:r>
    </w:p>
    <w:p>
      <w:pPr>
        <w:numPr>
          <w:ilvl w:val="0"/>
          <w:numId w:val="3"/>
        </w:numPr>
        <w:bidi w:val="0"/>
        <w:ind w:left="126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学部领导和现任职学生会干部选举，民主投票，集中选举；</w:t>
      </w:r>
    </w:p>
    <w:p>
      <w:pPr>
        <w:numPr>
          <w:ilvl w:val="0"/>
          <w:numId w:val="3"/>
        </w:numPr>
        <w:bidi w:val="0"/>
        <w:ind w:left="126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公开、平等、竞争、择优原则；</w:t>
      </w:r>
    </w:p>
    <w:p>
      <w:pPr>
        <w:numPr>
          <w:ilvl w:val="0"/>
          <w:numId w:val="3"/>
        </w:numPr>
        <w:bidi w:val="0"/>
        <w:ind w:left="1265" w:leftChars="0" w:hanging="425" w:firstLine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培训、考核、激励与约束相结合原则。</w:t>
      </w:r>
    </w:p>
    <w:p>
      <w:pPr>
        <w:numPr>
          <w:ilvl w:val="0"/>
          <w:numId w:val="2"/>
        </w:numPr>
        <w:bidi w:val="0"/>
        <w:ind w:left="140" w:leftChars="0" w:firstLine="420" w:firstLine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学生会招新原则</w:t>
      </w:r>
    </w:p>
    <w:p>
      <w:pPr>
        <w:numPr>
          <w:ilvl w:val="0"/>
          <w:numId w:val="4"/>
        </w:numPr>
        <w:bidi w:val="0"/>
        <w:ind w:left="126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思想素质好，热爱学校、有奉献精神，工作大胆负、责任心强、坚持原则、大公无私、遵守校规校纪，无任何违纪记录（初一年级除外）；</w:t>
      </w:r>
    </w:p>
    <w:p>
      <w:pPr>
        <w:numPr>
          <w:ilvl w:val="0"/>
          <w:numId w:val="4"/>
        </w:numPr>
        <w:bidi w:val="0"/>
        <w:ind w:left="126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热爱学生会工作，善于思考、大胆创新、执行能力强；</w:t>
      </w:r>
    </w:p>
    <w:p>
      <w:pPr>
        <w:numPr>
          <w:ilvl w:val="0"/>
          <w:numId w:val="4"/>
        </w:numPr>
        <w:bidi w:val="0"/>
        <w:ind w:left="126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工作认真，有全心全意为同学服务的热情，不计名利，服从调配；</w:t>
      </w:r>
    </w:p>
    <w:p>
      <w:pPr>
        <w:numPr>
          <w:ilvl w:val="0"/>
          <w:numId w:val="4"/>
        </w:numPr>
        <w:bidi w:val="0"/>
        <w:ind w:left="126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有较强的集体荣誉感，有较强的组织管理能力和良好的团队协作精神。</w:t>
      </w:r>
    </w:p>
    <w:p>
      <w:pPr>
        <w:numPr>
          <w:ilvl w:val="0"/>
          <w:numId w:val="2"/>
        </w:numPr>
        <w:bidi w:val="0"/>
        <w:ind w:left="1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竞选干部及招新对象：初一、初二年级全体学生。</w:t>
      </w:r>
    </w:p>
    <w:p>
      <w:pPr>
        <w:numPr>
          <w:ilvl w:val="0"/>
          <w:numId w:val="2"/>
        </w:numPr>
        <w:bidi w:val="0"/>
        <w:ind w:left="1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竞选干部岗位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2130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ind w:firstLine="56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ind w:firstLine="56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主席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宣传部部长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1正、1副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副主席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3名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文体部部长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1正、1副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秘书部部长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1正、1副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生活部部长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1正、1副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学习部部长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1正、1副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卫生部部长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1正、1副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纪检部部长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1正、1副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礼仪部部长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1正、1副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总计：20名</w:t>
            </w:r>
          </w:p>
        </w:tc>
      </w:tr>
    </w:tbl>
    <w:p>
      <w:pPr>
        <w:numPr>
          <w:ilvl w:val="0"/>
          <w:numId w:val="2"/>
        </w:numPr>
        <w:bidi w:val="0"/>
        <w:ind w:left="1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预计干事招新人数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2130" w:type="dxa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ind w:firstLine="56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ind w:firstLine="56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纪检部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宣传部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礼仪部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文体部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秘书部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生活部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学习部</w:t>
            </w:r>
          </w:p>
        </w:tc>
        <w:tc>
          <w:tcPr>
            <w:tcW w:w="2130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卫生部</w:t>
            </w:r>
          </w:p>
        </w:tc>
        <w:tc>
          <w:tcPr>
            <w:tcW w:w="213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总计：112名</w:t>
            </w:r>
          </w:p>
        </w:tc>
      </w:tr>
    </w:tbl>
    <w:p>
      <w:pPr>
        <w:bidi w:val="0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5FAFE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招新工作开展后，报名人数更是达到21</w:t>
      </w:r>
      <w:bookmarkStart w:id="0" w:name="_GoBack"/>
      <w:bookmarkEnd w:id="0"/>
      <w:r>
        <w:rPr>
          <w:rFonts w:hint="eastAsia"/>
          <w:lang w:val="en-US" w:eastAsia="zh-CN"/>
        </w:rPr>
        <w:t>4人！</w:t>
      </w:r>
    </w:p>
    <w:p>
      <w:pPr>
        <w:numPr>
          <w:ilvl w:val="0"/>
          <w:numId w:val="1"/>
        </w:numPr>
        <w:bidi w:val="0"/>
        <w:ind w:left="1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面试工作：由于人数过多，日常事件过少，面试过程用了三天中午的时间，面试过后，剩余134人进入考核期。</w:t>
      </w:r>
    </w:p>
    <w:p>
      <w:pPr>
        <w:numPr>
          <w:ilvl w:val="0"/>
          <w:numId w:val="1"/>
        </w:numPr>
        <w:bidi w:val="0"/>
        <w:ind w:left="1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日常工作</w:t>
      </w:r>
    </w:p>
    <w:p>
      <w:pPr>
        <w:numPr>
          <w:ilvl w:val="0"/>
          <w:numId w:val="5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纪检部：负责早操、大课间、眼保健操、考勤、午唱午读，以上五个项目。在检查过程中，八年级的学长学姐都很认真的带领着学弟学妹们，叫他们如何判断“对与错，好与坏”，严格按照考核标准，做到一丝不苟。</w:t>
      </w:r>
    </w:p>
    <w:p>
      <w:pPr>
        <w:numPr>
          <w:ilvl w:val="0"/>
          <w:numId w:val="5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卫生部：负责午餐的食堂各项任务以及教室卫生检查。他们的尽职尽责，使我们学部的卫生环境得以提高。</w:t>
      </w:r>
    </w:p>
    <w:p>
      <w:pPr>
        <w:numPr>
          <w:ilvl w:val="0"/>
          <w:numId w:val="5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礼仪部：负责每周一的升旗仪式礼仪、各大会议的礼仪工作。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以上是扬帆学生会本月已开展的工作，当中存在问题：学生会成员对检查标准不是很明确，接收检查表不够有时间观念。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整改：对检查人员做培训，严格实施检查细则。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花广金狮学校中学部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扬帆学生会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2022年9月30日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06D48"/>
    <w:multiLevelType w:val="singleLevel"/>
    <w:tmpl w:val="E8806D48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1">
    <w:nsid w:val="F6CBC43A"/>
    <w:multiLevelType w:val="singleLevel"/>
    <w:tmpl w:val="F6CBC43A"/>
    <w:lvl w:ilvl="0" w:tentative="0">
      <w:start w:val="1"/>
      <w:numFmt w:val="chineseCounting"/>
      <w:suff w:val="nothing"/>
      <w:lvlText w:val="%1、"/>
      <w:lvlJc w:val="left"/>
      <w:pPr>
        <w:ind w:left="140" w:firstLine="420"/>
      </w:pPr>
      <w:rPr>
        <w:rFonts w:hint="eastAsia"/>
        <w:b/>
        <w:bCs/>
        <w:sz w:val="28"/>
        <w:szCs w:val="28"/>
      </w:rPr>
    </w:lvl>
  </w:abstractNum>
  <w:abstractNum w:abstractNumId="2">
    <w:nsid w:val="0C82BC22"/>
    <w:multiLevelType w:val="singleLevel"/>
    <w:tmpl w:val="0C82BC22"/>
    <w:lvl w:ilvl="0" w:tentative="0">
      <w:start w:val="1"/>
      <w:numFmt w:val="chineseCounting"/>
      <w:suff w:val="nothing"/>
      <w:lvlText w:val="（%1）"/>
      <w:lvlJc w:val="left"/>
      <w:pPr>
        <w:ind w:left="140" w:firstLine="420"/>
      </w:pPr>
      <w:rPr>
        <w:rFonts w:hint="eastAsia"/>
      </w:rPr>
    </w:lvl>
  </w:abstractNum>
  <w:abstractNum w:abstractNumId="3">
    <w:nsid w:val="3072F4DD"/>
    <w:multiLevelType w:val="singleLevel"/>
    <w:tmpl w:val="3072F4DD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4">
    <w:nsid w:val="50AC05F9"/>
    <w:multiLevelType w:val="singleLevel"/>
    <w:tmpl w:val="50AC05F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0000000"/>
    <w:rsid w:val="53AB1C9E"/>
    <w:rsid w:val="5B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0</Lines>
  <Paragraphs>0</Paragraphs>
  <TotalTime>94</TotalTime>
  <ScaleCrop>false</ScaleCrop>
  <LinksUpToDate>false</LinksUpToDate>
  <CharactersWithSpaces>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夰丨輘</cp:lastModifiedBy>
  <dcterms:modified xsi:type="dcterms:W3CDTF">2023-10-11T01:59:38Z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295D8A0C6E8145C9B183A97CC9F478C8</vt:lpwstr>
  </property>
</Properties>
</file>