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center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立定跳远体育与健康</w:t>
      </w:r>
      <w:r>
        <w:rPr>
          <w:rFonts w:hint="eastAsia" w:ascii="宋体" w:hAnsi="宋体"/>
          <w:b/>
          <w:sz w:val="28"/>
          <w:szCs w:val="28"/>
        </w:rPr>
        <w:t>教案</w:t>
      </w:r>
    </w:p>
    <w:tbl>
      <w:tblPr>
        <w:tblStyle w:val="3"/>
        <w:tblW w:w="9167" w:type="dxa"/>
        <w:jc w:val="righ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13"/>
        <w:gridCol w:w="1470"/>
        <w:gridCol w:w="733"/>
        <w:gridCol w:w="401"/>
        <w:gridCol w:w="710"/>
        <w:gridCol w:w="839"/>
        <w:gridCol w:w="259"/>
        <w:gridCol w:w="239"/>
        <w:gridCol w:w="2"/>
        <w:gridCol w:w="972"/>
        <w:gridCol w:w="405"/>
        <w:gridCol w:w="4"/>
        <w:gridCol w:w="341"/>
        <w:gridCol w:w="119"/>
        <w:gridCol w:w="425"/>
        <w:gridCol w:w="404"/>
        <w:gridCol w:w="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jc w:val="righ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学校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花广金狮学校</w:t>
            </w:r>
          </w:p>
        </w:tc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班级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805</w:t>
            </w:r>
            <w:bookmarkStart w:id="0" w:name="_GoBack"/>
            <w:bookmarkEnd w:id="0"/>
            <w:r>
              <w:rPr>
                <w:rFonts w:hint="default" w:ascii="宋体" w:hAnsi="宋体"/>
                <w:szCs w:val="21"/>
                <w:lang w:eastAsia="zh-CN"/>
              </w:rPr>
              <w:t>班</w:t>
            </w: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 元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 次</w:t>
            </w:r>
          </w:p>
        </w:tc>
        <w:tc>
          <w:tcPr>
            <w:tcW w:w="147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7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执教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教师</w:t>
            </w:r>
          </w:p>
        </w:tc>
        <w:tc>
          <w:tcPr>
            <w:tcW w:w="9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陈用好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jc w:val="righ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内容</w:t>
            </w:r>
          </w:p>
        </w:tc>
        <w:tc>
          <w:tcPr>
            <w:tcW w:w="8336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1、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立定跳远</w:t>
            </w:r>
            <w:r>
              <w:rPr>
                <w:rFonts w:hint="default" w:ascii="宋体" w:hAnsi="宋体"/>
                <w:szCs w:val="21"/>
                <w:lang w:eastAsia="zh-CN"/>
              </w:rPr>
              <w:t xml:space="preserve">   2、游戏：跳雪糕筒接力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jc w:val="righ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目标</w:t>
            </w:r>
          </w:p>
        </w:tc>
        <w:tc>
          <w:tcPr>
            <w:tcW w:w="8336" w:type="dxa"/>
            <w:gridSpan w:val="16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1050" w:hanging="1050" w:hangingChars="500"/>
              <w:jc w:val="both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运动能力：学习掌握立定跳远的动作技术和动作要领，能熟练运动在比赛中，体验比赛的乐趣和发展下肢力量与核心力量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健康行为：提高运动安全防范意识，养成锻炼习惯，提高学生对不同环境的适应能力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体育品德：培养学生刻苦、顽强的体育精神，提高学生互帮互助的团队意识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12" w:hRule="atLeast"/>
          <w:jc w:val="righ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重点</w:t>
            </w:r>
          </w:p>
        </w:tc>
        <w:tc>
          <w:tcPr>
            <w:tcW w:w="432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摆臂和起跳的协调配合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难点</w:t>
            </w:r>
          </w:p>
        </w:tc>
        <w:tc>
          <w:tcPr>
            <w:tcW w:w="29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上下肢协调、收腹落地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jc w:val="righ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场地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器材</w:t>
            </w:r>
          </w:p>
        </w:tc>
        <w:tc>
          <w:tcPr>
            <w:tcW w:w="8336" w:type="dxa"/>
            <w:gridSpan w:val="16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场地：</w:t>
            </w:r>
            <w:r>
              <w:rPr>
                <w:rFonts w:hint="default" w:ascii="宋体" w:hAnsi="宋体"/>
                <w:szCs w:val="21"/>
                <w:lang w:eastAsia="zh-CN"/>
              </w:rPr>
              <w:t xml:space="preserve">田径场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器材：垫子2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/>
                <w:szCs w:val="21"/>
                <w:lang w:eastAsia="zh-CN"/>
              </w:rPr>
              <w:t>个、雪糕筒16个、小栏架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default" w:ascii="宋体" w:hAnsi="宋体"/>
                <w:szCs w:val="21"/>
                <w:lang w:eastAsia="zh-CN"/>
              </w:rPr>
              <w:t>个、跳远垫子4个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jc w:val="righ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安全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措施</w:t>
            </w:r>
          </w:p>
        </w:tc>
        <w:tc>
          <w:tcPr>
            <w:tcW w:w="8336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1、上课前做好充分热身防止受伤  2、保持安全距离，防止碰撞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83" w:hRule="atLeast"/>
          <w:jc w:val="righ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流程</w:t>
            </w:r>
          </w:p>
        </w:tc>
        <w:tc>
          <w:tcPr>
            <w:tcW w:w="8336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先充分热身，然后讲解、示范</w:t>
            </w:r>
            <w:r>
              <w:rPr>
                <w:rFonts w:hint="default" w:ascii="宋体" w:hAnsi="宋体"/>
                <w:szCs w:val="21"/>
                <w:lang w:eastAsia="zh-CN"/>
              </w:rPr>
              <w:t>跳远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练习动作，再到学生练习，最后集合总结本节课情况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结构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达成目标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学习内容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学生活动</w:t>
            </w:r>
          </w:p>
        </w:tc>
        <w:tc>
          <w:tcPr>
            <w:tcW w:w="20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组织方式</w:t>
            </w:r>
          </w:p>
        </w:tc>
        <w:tc>
          <w:tcPr>
            <w:tcW w:w="13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教师活动</w:t>
            </w:r>
          </w:p>
        </w:tc>
        <w:tc>
          <w:tcPr>
            <w:tcW w:w="4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练习时间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练习次数</w:t>
            </w:r>
          </w:p>
        </w:tc>
        <w:tc>
          <w:tcPr>
            <w:tcW w:w="4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运动量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righ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分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集合快、静、齐，精神饱满</w:t>
            </w:r>
            <w:r>
              <w:rPr>
                <w:rFonts w:hint="default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认真听讲，建立良好的课堂气氛。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课堂常规：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（1）集合整队，师生问好，检查上课人数。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（2）宣布本节课内容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（3）安排见习生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队列整齐、注意力集中，认真听讲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0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站成四列横队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组织：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○○○○○○○○ ○○○○○○○○ ○○○○○○○○ ○○○○○○○○        △ 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要求：集合静、齐、快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学生：○  教师：△</w:t>
            </w:r>
          </w:p>
        </w:tc>
        <w:tc>
          <w:tcPr>
            <w:tcW w:w="13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宣布上课内容，安排见习生，强调运动中注意安全</w:t>
            </w:r>
          </w:p>
        </w:tc>
        <w:tc>
          <w:tcPr>
            <w:tcW w:w="4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2分钟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1次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分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学生做好充分热身，活动开身体各关节防止受伤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跳远专项热身：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慢跑1圈热身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腿部拉升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直腿跳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胯下击掌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弓步跳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跨步跳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跟着老师做动态热身，每个动作认真练习做好充分热身</w:t>
            </w:r>
          </w:p>
        </w:tc>
        <w:tc>
          <w:tcPr>
            <w:tcW w:w="20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组织：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○○○○○○○○ ○○○○○○○○ ○○○○○○○○ ○○○○○○○○        △ 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学生：○  教师：△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教师带领学生跟随音乐做徒手操，提醒学生做好充分热身</w:t>
            </w:r>
          </w:p>
        </w:tc>
        <w:tc>
          <w:tcPr>
            <w:tcW w:w="4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8分钟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1次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4" w:hRule="atLeast"/>
          <w:jc w:val="righ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13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学生掌握素质练习的要点和动作，对跳跃类素质练习有了正确的认识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一、立定跳远动作示范讲解；对动作重难点进行强调和练习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辅助练习：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原地摆臂练习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半蹲跳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收腹跳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跳垫子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跳垫子+障碍物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立定跳远练习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教师巡回检查学生动作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游戏：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跳雪糕筒接力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学生注意听教师讲解并注意观察模仿教师动作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学生根据教师示范的动作进行立定跳远辅助练习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学生分组练习模仿教师的立定跳远动作对自己的动作进行改正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04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组织：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○○○○○○○○ 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○○○○○○○○ 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○○○○○○○○ 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○○○○○○○○ </w:t>
            </w:r>
          </w:p>
          <w:p>
            <w:pPr>
              <w:numPr>
                <w:ilvl w:val="0"/>
                <w:numId w:val="0"/>
              </w:numPr>
              <w:ind w:firstLine="840" w:firstLineChars="4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△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学生：○  教师：△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    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（1）教师讲解示范动作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（2）学生进行自主动作练习。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（3）教师巡回检查，纠正练习中出现的错误。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（4）动作做的好的学生给同学们做示范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用双脚起跳落地的方式跳过雪糕桶然后跑到前面跃过垫子，绕过雪糕桶跑回起点与下一位同学进行接力</w:t>
            </w:r>
          </w:p>
        </w:tc>
        <w:tc>
          <w:tcPr>
            <w:tcW w:w="138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教师讲解示范素质练习的动作，并组织学生对动作进行练习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教师组织发令，指导学生练习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教师巡回检查学生的动作，纠正练习中出现的错误动作</w:t>
            </w:r>
          </w:p>
        </w:tc>
        <w:tc>
          <w:tcPr>
            <w:tcW w:w="4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分钟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4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righ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结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分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一、放松运动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二、总结本节课的学习情况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三、收器材、下课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认真做好放松运动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认真听老师评价上课情况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下课解散</w:t>
            </w:r>
          </w:p>
        </w:tc>
        <w:tc>
          <w:tcPr>
            <w:tcW w:w="20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组织：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○○○○○○○○ ○○○○○○○○ ○○○○○○○○ ○○○○○○○○        △ 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学生：○  教师：△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认真放松，动作规范</w:t>
            </w:r>
          </w:p>
        </w:tc>
        <w:tc>
          <w:tcPr>
            <w:tcW w:w="138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带学生做放松运动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小结，回答学生提出的问题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宣布下课</w:t>
            </w:r>
          </w:p>
        </w:tc>
        <w:tc>
          <w:tcPr>
            <w:tcW w:w="4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5分钟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4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0" w:hRule="atLeast"/>
          <w:jc w:val="righ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平均心率</w:t>
            </w:r>
          </w:p>
        </w:tc>
        <w:tc>
          <w:tcPr>
            <w:tcW w:w="2049" w:type="dxa"/>
            <w:gridSpan w:val="5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140—150次/分钟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77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练习密度</w:t>
            </w:r>
          </w:p>
        </w:tc>
        <w:tc>
          <w:tcPr>
            <w:tcW w:w="12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50%-60%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34" w:hRule="atLeast"/>
          <w:jc w:val="right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课后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反思</w:t>
            </w:r>
          </w:p>
        </w:tc>
        <w:tc>
          <w:tcPr>
            <w:tcW w:w="8336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C2CFF3"/>
    <w:multiLevelType w:val="singleLevel"/>
    <w:tmpl w:val="C7C2CFF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A8A3C19"/>
    <w:multiLevelType w:val="singleLevel"/>
    <w:tmpl w:val="DA8A3C19"/>
    <w:lvl w:ilvl="0" w:tentative="0">
      <w:start w:val="5"/>
      <w:numFmt w:val="decimal"/>
      <w:suff w:val="nothing"/>
      <w:lvlText w:val="（%1）"/>
      <w:lvlJc w:val="left"/>
    </w:lvl>
  </w:abstractNum>
  <w:abstractNum w:abstractNumId="2">
    <w:nsid w:val="E8BC1208"/>
    <w:multiLevelType w:val="singleLevel"/>
    <w:tmpl w:val="E8BC120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0A2E9C7"/>
    <w:multiLevelType w:val="singleLevel"/>
    <w:tmpl w:val="60A2E9C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1259</Words>
  <Characters>1290</Characters>
  <Lines>0</Lines>
  <Paragraphs>0</Paragraphs>
  <TotalTime>0</TotalTime>
  <ScaleCrop>false</ScaleCrop>
  <LinksUpToDate>false</LinksUpToDate>
  <CharactersWithSpaces>1313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2023-05-29T12:56:00Z</dcterms:created>
  <dc:creator>小好</dc:creator>
  <cp:lastModifiedBy>你的心巴</cp:lastModifiedBy>
  <dcterms:modified xsi:type="dcterms:W3CDTF">2023-12-08T11:22:08Z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2052-12.6.1</vt:lpwstr>
  </property>
  <property fmtid="{D5CDD505-2E9C-101B-9397-08002B2CF9AE}" pid="3" name="ICV">
    <vt:lpwstr>670015F47BD04329A462EEF05B350B8B_11</vt:lpwstr>
  </property>
</Properties>
</file>