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——朱晓青</w:t>
      </w:r>
    </w:p>
    <w:p w14:paraId="A584EB09">
      <w:pPr>
        <w:snapToGrid w:val="0"/>
        <w:rPr>
          <w:rFonts w:hint="eastAsia"/>
          <w:sz w:val="28"/>
        </w:rPr>
      </w:pPr>
      <w:r>
        <w:rPr>
          <w:rFonts w:hint="eastAsia"/>
          <w:sz w:val="28"/>
        </w:rPr>
        <w:t xml:space="preserve">    时光匆匆，一年的时间一晃而过，回顾这一年，可以说是收获满满，为了更好的积攒经验，对过往一年进行了复盘。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>一，奋进成长及反思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这份工作对于我来说充满了挑战，通过不断努力和探索，我重新认识了生活老师这个岗位，生活老师不仅仅需要做好日常的工作，还需要学会管理，每个孩子都有自己的个性，我们除了要了解孩子的习性，还要管理好这一群“小兵”，让她们强自理，养习惯，守纪律。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>二，问题分析及改进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有时对一些问题处理不够细致，工作的协调不是十分到位，在以后的工作中更应该周到详尽。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>三，工作展望及目标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加强学习，拓展知识面，学习流行病的防疫及处理措施，关注儿童心理学。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这一年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迷茫过，跌倒过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收获过，欣喜过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感谢自己从未放弃，在未来的工作中，我将继续保持积极向上的态度，不断追求优秀，为学校的发展贡献自己微薄的力量。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2025未来可期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 xml:space="preserve">                          </w:t>
      </w:r>
      <w:bookmarkStart w:id="0" w:name="_GoBack"/>
      <w:bookmarkEnd w:id="0"/>
      <w:r>
        <w:rPr>
          <w:rFonts w:hint="eastAsia"/>
          <w:sz w:val="28"/>
        </w:rPr>
        <w:t>2024.12.31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6D85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362</Characters>
  <Lines>0</Lines>
  <Paragraphs>0</Paragraphs>
  <TotalTime>0</TotalTime>
  <ScaleCrop>false</ScaleCrop>
  <LinksUpToDate>false</LinksUpToDate>
  <CharactersWithSpaces>576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2025-01-09T02:50:22Z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eyJoZGlkIjoiNGEzODAwNGM1ZGZmODc0YWIwMWM2NzYxZmVmMGY0NjAiLCJ1c2VySWQiOiIzNjA1ODg4MDkifQ==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73D0669CE1D94AF7B0C619BECCAC867B_12</vt:lpwstr>
  </property>
</Properties>
</file>