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8CBED3">
      <w:pPr>
        <w:jc w:val="center"/>
        <w:rPr>
          <w:rFonts w:hint="eastAsia"/>
          <w:sz w:val="40"/>
          <w:szCs w:val="44"/>
          <w:lang w:val="en-US" w:eastAsia="zh-CN"/>
        </w:rPr>
      </w:pPr>
      <w:r>
        <w:rPr>
          <w:rFonts w:hint="default"/>
          <w:sz w:val="24"/>
          <w:lang w:val="en-US" w:eastAsia="zh-CN"/>
        </w:rPr>
        <w:t xml:space="preserve">    </w:t>
      </w:r>
      <w:r>
        <w:rPr>
          <w:rFonts w:hint="eastAsia"/>
          <w:sz w:val="40"/>
          <w:szCs w:val="44"/>
          <w:lang w:val="en-US" w:eastAsia="zh-CN"/>
        </w:rPr>
        <w:t>2024年秋季生活老师工作总结</w:t>
      </w:r>
    </w:p>
    <w:p w14:paraId="44DFFA32">
      <w:pPr>
        <w:jc w:val="center"/>
        <w:rPr>
          <w:rFonts w:hint="default"/>
          <w:sz w:val="36"/>
          <w:szCs w:val="40"/>
          <w:lang w:val="en-US" w:eastAsia="zh-CN"/>
        </w:rPr>
      </w:pPr>
      <w:r>
        <w:rPr>
          <w:rFonts w:hint="eastAsia"/>
          <w:sz w:val="36"/>
          <w:szCs w:val="40"/>
          <w:lang w:val="en-US" w:eastAsia="zh-CN"/>
        </w:rPr>
        <w:t>——谢辉</w:t>
      </w:r>
    </w:p>
    <w:p w14:paraId="31756598">
      <w:pPr>
        <w:bidi w:val="0"/>
        <w:ind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作为一名小学低年级男生的生活老师，以下是我的一些经验分享。</w:t>
      </w:r>
      <w:r>
        <w:rPr>
          <w:rFonts w:hint="default"/>
          <w:sz w:val="28"/>
          <w:szCs w:val="28"/>
          <w:lang w:val="en-US" w:eastAsia="zh-CN"/>
        </w:rPr>
        <w:br w:type="textWrapping"/>
      </w:r>
      <w:r>
        <w:rPr>
          <w:rFonts w:hint="default"/>
          <w:sz w:val="28"/>
          <w:szCs w:val="28"/>
          <w:lang w:val="en-US" w:eastAsia="zh-CN"/>
        </w:rPr>
        <w:t xml:space="preserve">    学校是孩子踏入社会的第一步，我们生活老师在学生眼里是父亦是母的存在，所以我们要严慈相济。</w:t>
      </w:r>
      <w:r>
        <w:rPr>
          <w:rFonts w:hint="default"/>
          <w:sz w:val="28"/>
          <w:szCs w:val="28"/>
          <w:lang w:val="en-US" w:eastAsia="zh-CN"/>
        </w:rPr>
        <w:br w:type="textWrapping"/>
      </w:r>
      <w:r>
        <w:rPr>
          <w:rFonts w:hint="default"/>
          <w:sz w:val="28"/>
          <w:szCs w:val="28"/>
          <w:lang w:val="en-US" w:eastAsia="zh-CN"/>
        </w:rPr>
        <w:t xml:space="preserve">    低年级孩子正处于活泼好动的阶段，需要我们给予足够的耐心和关爱。在日常生活中，关心他们的饮食、睡眠和情感需求，让他们感受到温暖和安全感。与学生沟通时，要注意语气和表情，尽量用简单、明了的语言表达。多采用鼓励和表扬的方式，让他们感受到自己的进步。做到个性化关怀，了解每个学生的性格特点、兴趣爱好和家庭背景，对于特殊学生，如自控能力差、心理问题等，要给予更多的关注</w:t>
      </w:r>
      <w:bookmarkStart w:id="0" w:name="_GoBack"/>
      <w:bookmarkEnd w:id="0"/>
      <w:r>
        <w:rPr>
          <w:rFonts w:hint="default"/>
          <w:sz w:val="28"/>
          <w:szCs w:val="28"/>
          <w:lang w:val="en-US" w:eastAsia="zh-CN"/>
        </w:rPr>
        <w:t>和辅导。</w:t>
      </w:r>
      <w:r>
        <w:rPr>
          <w:rFonts w:hint="default"/>
          <w:sz w:val="28"/>
          <w:szCs w:val="28"/>
          <w:lang w:val="en-US" w:eastAsia="zh-CN"/>
        </w:rPr>
        <w:br w:type="textWrapping"/>
      </w:r>
      <w:r>
        <w:rPr>
          <w:rFonts w:hint="default"/>
          <w:sz w:val="28"/>
          <w:szCs w:val="28"/>
          <w:lang w:val="en-US" w:eastAsia="zh-CN"/>
        </w:rPr>
        <w:t xml:space="preserve">   无规矩不成方圆，从入学开始，就要培养规则意识。制定简单易懂的宿舍规则，让学生明白在什么时间、什么场合应该做什么事情。对于违规行为，要及时指出并引导改正。</w:t>
      </w:r>
    </w:p>
    <w:p w14:paraId="2B726BB7">
      <w:pPr>
        <w:bidi w:val="0"/>
        <w:ind w:left="479" w:leftChars="228" w:firstLine="0" w:firstLineChars="0"/>
        <w:rPr>
          <w:rFonts w:hint="default"/>
          <w:sz w:val="22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培养良好的生活习惯，如按时作息、内务整理、排队等。</w:t>
      </w:r>
      <w:r>
        <w:rPr>
          <w:rFonts w:hint="default"/>
          <w:sz w:val="28"/>
          <w:szCs w:val="28"/>
          <w:lang w:val="en-US" w:eastAsia="zh-CN"/>
        </w:rPr>
        <w:br w:type="textWrapping"/>
      </w:r>
      <w:r>
        <w:rPr>
          <w:rFonts w:hint="default"/>
          <w:sz w:val="28"/>
          <w:szCs w:val="28"/>
          <w:lang w:val="en-US" w:eastAsia="zh-CN"/>
        </w:rPr>
        <w:t>1、保持日常活动的一致性，帮助孩子建立稳定的生物钟。</w:t>
      </w:r>
      <w:r>
        <w:rPr>
          <w:rFonts w:hint="default"/>
          <w:sz w:val="28"/>
          <w:szCs w:val="28"/>
          <w:lang w:val="en-US" w:eastAsia="zh-CN"/>
        </w:rPr>
        <w:br w:type="textWrapping"/>
      </w:r>
      <w:r>
        <w:rPr>
          <w:rFonts w:hint="default"/>
          <w:sz w:val="28"/>
          <w:szCs w:val="28"/>
          <w:lang w:val="en-US" w:eastAsia="zh-CN"/>
        </w:rPr>
        <w:t>2、通过日常的反复训练，养成良好的行为习惯。</w:t>
      </w:r>
      <w:r>
        <w:rPr>
          <w:rFonts w:hint="default"/>
          <w:sz w:val="28"/>
          <w:szCs w:val="28"/>
          <w:lang w:val="en-US" w:eastAsia="zh-CN"/>
        </w:rPr>
        <w:br w:type="textWrapping"/>
      </w:r>
      <w:r>
        <w:rPr>
          <w:rFonts w:hint="default"/>
          <w:sz w:val="28"/>
          <w:szCs w:val="28"/>
          <w:lang w:val="en-US" w:eastAsia="zh-CN"/>
        </w:rPr>
        <w:t xml:space="preserve">3、利用简单好记的口诀帮助孩子整理行李物品。“爱北京睡衣”2杯巾睡衣    </w:t>
      </w:r>
    </w:p>
    <w:p w14:paraId="4F67DE51">
      <w:pPr>
        <w:bidi w:val="0"/>
        <w:ind w:firstLine="560" w:firstLineChars="200"/>
        <w:rPr>
          <w:rFonts w:hint="default"/>
          <w:sz w:val="22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男孩当自立自强，要培养孩子的责任感和解决问题的能力。</w:t>
      </w:r>
    </w:p>
    <w:p w14:paraId="28D62970">
      <w:pPr>
        <w:numPr>
          <w:ilvl w:val="0"/>
          <w:numId w:val="1"/>
        </w:numPr>
        <w:bidi w:val="0"/>
        <w:ind w:left="479" w:leftChars="228" w:firstLine="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给孩子分配适当的任务，并要求他们负责完成。</w:t>
      </w:r>
      <w:r>
        <w:rPr>
          <w:rFonts w:hint="default"/>
          <w:sz w:val="28"/>
          <w:szCs w:val="28"/>
          <w:lang w:val="en-US" w:eastAsia="zh-CN"/>
        </w:rPr>
        <w:br w:type="textWrapping"/>
      </w:r>
      <w:r>
        <w:rPr>
          <w:rFonts w:hint="default"/>
          <w:sz w:val="28"/>
          <w:szCs w:val="28"/>
          <w:lang w:val="en-US" w:eastAsia="zh-CN"/>
        </w:rPr>
        <w:t>2、通过角色扮演或讨论不同的情境，帮助孩子学会自己解决问题。</w:t>
      </w:r>
      <w:r>
        <w:rPr>
          <w:rFonts w:hint="default"/>
          <w:sz w:val="28"/>
          <w:szCs w:val="28"/>
          <w:lang w:val="en-US" w:eastAsia="zh-CN"/>
        </w:rPr>
        <w:br w:type="textWrapping"/>
      </w:r>
      <w:r>
        <w:rPr>
          <w:rFonts w:hint="default"/>
          <w:sz w:val="28"/>
          <w:szCs w:val="28"/>
          <w:lang w:val="en-US" w:eastAsia="zh-CN"/>
        </w:rPr>
        <w:t>3、在安全范围内适当给予孩子自主权，并让他们为自己的选择和行为承担后果。</w:t>
      </w:r>
    </w:p>
    <w:p w14:paraId="18A424E5">
      <w:pPr>
        <w:numPr>
          <w:numId w:val="0"/>
        </w:numPr>
        <w:bidi w:val="0"/>
        <w:ind w:firstLine="560" w:firstLineChars="200"/>
        <w:jc w:val="left"/>
        <w:rPr>
          <w:rFonts w:hint="default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安全事故无小事，为确保学生在校期间的安全，定期进行安全宣导，会学生如何判断并规避安全隐患以及简单的自救。</w:t>
      </w:r>
      <w:r>
        <w:rPr>
          <w:rFonts w:hint="default"/>
          <w:sz w:val="28"/>
          <w:szCs w:val="28"/>
          <w:lang w:val="en-US" w:eastAsia="zh-CN"/>
        </w:rPr>
        <w:br w:type="textWrapping"/>
      </w:r>
      <w:r>
        <w:rPr>
          <w:rFonts w:hint="default"/>
          <w:sz w:val="28"/>
          <w:szCs w:val="28"/>
          <w:lang w:val="en-US" w:eastAsia="zh-CN"/>
        </w:rPr>
        <w:t xml:space="preserve">    知子莫如母，孩子的成长也离不开父母的监管，需要我们通过电访、面访等形式，与家长保持良好的沟通，共同关注学生的成长以及解决学生的问题。</w:t>
      </w:r>
      <w:r>
        <w:rPr>
          <w:rFonts w:hint="default"/>
          <w:sz w:val="28"/>
          <w:szCs w:val="28"/>
          <w:lang w:val="en-US" w:eastAsia="zh-CN"/>
        </w:rPr>
        <w:br w:type="textWrapping"/>
      </w:r>
      <w:r>
        <w:rPr>
          <w:rFonts w:hint="default"/>
          <w:sz w:val="28"/>
          <w:szCs w:val="28"/>
          <w:lang w:val="en-US" w:eastAsia="zh-CN"/>
        </w:rPr>
        <w:t xml:space="preserve">    教学相长，作为生活老师，更要不断提升自己的专业素养和工作能力，以身作则，为学生树立良好的榜样。</w:t>
      </w:r>
      <w:r>
        <w:rPr>
          <w:rFonts w:hint="default"/>
          <w:sz w:val="28"/>
          <w:szCs w:val="28"/>
          <w:lang w:val="en-US" w:eastAsia="zh-CN"/>
        </w:rPr>
        <w:br w:type="textWrapping"/>
      </w:r>
      <w:r>
        <w:rPr>
          <w:rFonts w:hint="eastAsia"/>
          <w:sz w:val="28"/>
          <w:szCs w:val="28"/>
          <w:lang w:val="en-US" w:eastAsia="zh-CN"/>
        </w:rPr>
        <w:t>2024.12.30</w:t>
      </w:r>
      <w:r>
        <w:rPr>
          <w:rFonts w:hint="default"/>
          <w:sz w:val="28"/>
          <w:szCs w:val="28"/>
          <w:lang w:val="en-US" w:eastAsia="zh-CN"/>
        </w:rPr>
        <w:br w:type="textWrapping"/>
      </w:r>
      <w:r>
        <w:rPr>
          <w:rFonts w:hint="default"/>
          <w:sz w:val="24"/>
          <w:lang w:val="en-US" w:eastAsia="zh-CN"/>
        </w:rPr>
        <w:br w:type="textWrapping"/>
      </w:r>
      <w:r>
        <w:rPr>
          <w:rFonts w:hint="default"/>
          <w:sz w:val="24"/>
          <w:lang w:val="en-US" w:eastAsia="zh-CN"/>
        </w:rPr>
        <w:br w:type="textWrapping"/>
      </w:r>
      <w:r>
        <w:rPr>
          <w:rFonts w:hint="default"/>
          <w:sz w:val="24"/>
          <w:lang w:val="en-US" w:eastAsia="zh-CN"/>
        </w:rPr>
        <w:br w:type="textWrapping"/>
      </w:r>
      <w:r>
        <w:rPr>
          <w:rFonts w:hint="default"/>
          <w:sz w:val="24"/>
          <w:lang w:val="en-US" w:eastAsia="zh-CN"/>
        </w:rPr>
        <w:br w:type="textWrapping"/>
      </w:r>
      <w:r>
        <w:rPr>
          <w:rFonts w:hint="default"/>
          <w:sz w:val="24"/>
          <w:lang w:val="en-US" w:eastAsia="zh-CN"/>
        </w:rPr>
        <w:br w:type="textWrapping"/>
      </w:r>
      <w:r>
        <w:rPr>
          <w:rFonts w:hint="default"/>
          <w:sz w:val="24"/>
          <w:lang w:val="en-US" w:eastAsia="zh-CN"/>
        </w:rPr>
        <w:br w:type="textWrapping"/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54C49D">
    <w:pPr>
      <w:pStyle w:val="2"/>
      <w:jc w:val="center"/>
    </w:pPr>
    <w: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1619885</wp:posOffset>
          </wp:positionH>
          <wp:positionV relativeFrom="paragraph">
            <wp:posOffset>10795</wp:posOffset>
          </wp:positionV>
          <wp:extent cx="932180" cy="198120"/>
          <wp:effectExtent l="0" t="0" r="1270" b="11430"/>
          <wp:wrapNone/>
          <wp:docPr id="4" name="图片 4" descr="16996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169965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32180" cy="19812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</a:ln>
                  <a:effectLst/>
                </pic:spPr>
              </pic:pic>
            </a:graphicData>
          </a:graphic>
        </wp:anchor>
      </w:drawing>
    </w:r>
    <w: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5216525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2700">
                        <a:noFill/>
                      </a:ln>
                      <a:effectLst/>
                    </wps:spPr>
                    <wps:txbx>
                      <w:txbxContent>
                        <w:p w14:paraId="348FF450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7" o:spid="_x0000_s1026" o:spt="202" type="#_x0000_t202" style="position:absolute;left:0pt;margin-left:410.75pt;margin-top:0pt;height:144pt;width:144pt;mso-position-horizontal-relative:margin;mso-wrap-style:none;z-index:251663360;mso-width-relative:page;mso-height-relative:page;" filled="f" stroked="f" coordsize="21600,21600" o:gfxdata="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q82S&#10;89gAAAAJAQAADwAAAAAAAAABACAAAAAiAAAAZHJzL2Rvd25yZXYueG1sUEsBAhQAFAAAAAgAh07i&#10;QFAKdcbpAQAA0wMAAA4AAAAAAAAAAQAgAAAAJwEAAGRycy9lMm9Eb2MueG1sUEsFBgAAAAAGAAYA&#10;WQEAAIIFAAAAAA==&#10;">
              <v:fill on="f" focussize="0,0"/>
              <v:stroke on="f" weight="1pt"/>
              <v:imagedata o:title=""/>
              <o:lock v:ext="edit" aspectratio="f"/>
              <v:textbox inset="0mm,0mm,0mm,0mm" style="mso-fit-shape-to-text:t;">
                <w:txbxContent>
                  <w:p w14:paraId="348FF450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楷体" w:hAnsi="楷体" w:eastAsia="楷体" w:cs="楷体"/>
      </w:rPr>
      <w:t>魅力广附</w:t>
    </w:r>
    <w:r>
      <w:rPr>
        <w:rFonts w:hint="eastAsia" w:ascii="宋体" w:hAnsi="宋体" w:cs="宋体"/>
      </w:rPr>
      <w:t>·</w:t>
    </w:r>
    <w:r>
      <w:rPr>
        <w:rFonts w:hint="eastAsia" w:ascii="楷体" w:hAnsi="楷体" w:eastAsia="楷体" w:cs="楷体"/>
      </w:rPr>
      <w:t>阳光教育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4CCDA6">
    <w:pPr>
      <w:pStyle w:val="3"/>
      <w:pBdr>
        <w:bottom w:val="none" w:color="auto" w:sz="0" w:space="0"/>
      </w:pBdr>
      <w:ind w:firstLine="900" w:firstLineChars="500"/>
      <w:jc w:val="both"/>
      <w:rPr>
        <w:rFonts w:ascii="华文行楷" w:eastAsia="华文行楷"/>
        <w:sz w:val="21"/>
        <w:szCs w:val="21"/>
      </w:rPr>
    </w:pPr>
    <w:r>
      <w:rPr>
        <w:rFonts w:hint="default"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74295</wp:posOffset>
          </wp:positionH>
          <wp:positionV relativeFrom="paragraph">
            <wp:posOffset>-10160</wp:posOffset>
          </wp:positionV>
          <wp:extent cx="367665" cy="367665"/>
          <wp:effectExtent l="0" t="0" r="13335" b="13335"/>
          <wp:wrapNone/>
          <wp:docPr id="1" name="图片 3" descr="广大附中校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3" descr="广大附中校徽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" cy="367665"/>
                  </a:xfrm>
                  <a:prstGeom prst="rect">
                    <a:avLst/>
                  </a:prstGeom>
                  <a:noFill/>
                  <a:ln w="12700">
                    <a:noFill/>
                  </a:ln>
                </pic:spPr>
              </pic:pic>
            </a:graphicData>
          </a:graphic>
        </wp:anchor>
      </w:drawing>
    </w:r>
    <w:r>
      <w:rPr>
        <w:rFonts w:hint="default"/>
        <w:lang w:val="en-US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3938905</wp:posOffset>
          </wp:positionH>
          <wp:positionV relativeFrom="paragraph">
            <wp:posOffset>12065</wp:posOffset>
          </wp:positionV>
          <wp:extent cx="1333500" cy="281305"/>
          <wp:effectExtent l="0" t="0" r="0" b="4445"/>
          <wp:wrapNone/>
          <wp:docPr id="2" name="Picture 1" descr="做最好的自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做最好的自己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33500" cy="281305"/>
                  </a:xfrm>
                  <a:prstGeom prst="rect">
                    <a:avLst/>
                  </a:prstGeom>
                  <a:noFill/>
                  <a:ln w="12700"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花都区花广金狮</w:t>
    </w:r>
    <w:r>
      <w:rPr>
        <w:rFonts w:hint="eastAsia" w:ascii="华文行楷" w:eastAsia="华文行楷"/>
        <w:sz w:val="21"/>
        <w:szCs w:val="21"/>
      </w:rPr>
      <w:t>学校</w:t>
    </w:r>
  </w:p>
  <w:p w14:paraId="02710D48">
    <w:pPr>
      <w:pStyle w:val="2"/>
      <w:ind w:firstLine="1080" w:firstLineChars="600"/>
    </w:pPr>
    <w:r>
      <w:rPr>
        <w:szCs w:val="24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329565</wp:posOffset>
              </wp:positionH>
              <wp:positionV relativeFrom="paragraph">
                <wp:posOffset>148590</wp:posOffset>
              </wp:positionV>
              <wp:extent cx="4947920" cy="17145"/>
              <wp:effectExtent l="0" t="7620" r="5080" b="13335"/>
              <wp:wrapNone/>
              <wp:docPr id="3" name="直接连接符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385435" cy="26670"/>
                      </a:xfrm>
                      <a:prstGeom prst="line">
                        <a:avLst/>
                      </a:prstGeom>
                      <a:ln w="15875" cap="flat" cmpd="sng">
                        <a:solidFill>
                          <a:srgbClr val="739CC3"/>
                        </a:solidFill>
                        <a:prstDash val="solid"/>
                        <a:headEnd type="none" w="med" len="med"/>
                        <a:tailEnd type="none" w="med" len="med"/>
                      </a:ln>
                      <a:effectLst/>
                    </wps:spPr>
                    <wps:bodyPr rot="0" vert="horz" wrap="square" lIns="91440" tIns="45720" rIns="91440" bIns="45720" anchor="t" anchorCtr="0"/>
                  </wps:wsp>
                </a:graphicData>
              </a:graphic>
            </wp:anchor>
          </w:drawing>
        </mc:Choice>
        <mc:Fallback>
          <w:pict>
            <v:line id="直接连接符 35" o:spid="_x0000_s1026" o:spt="20" style="position:absolute;left:0pt;flip:y;margin-left:25.95pt;margin-top:11.7pt;height:1.35pt;width:389.6pt;z-index:251661312;mso-width-relative:page;mso-height-relative:page;" filled="f" stroked="t" coordsize="21600,21600" o:gfxdata="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B3H+YPYAAAACAEAAA8AAAAAAAAAAQAgAAAAIgAAAGRycy9k&#10;b3ducmV2LnhtbFBLAQIUABQAAAAIAIdO4kAwFk4pOwIAAGUEAAAOAAAAAAAAAAEAIAAAACcBAABk&#10;cnMvZTJvRG9jLnhtbFBLBQYAAAAABgAGAFkBAADUBQAAAAA=&#10;">
              <v:fill on="f" focussize="0,0"/>
              <v:stroke weight="1.25pt" color="#739CC3" joinstyle="round"/>
              <v:imagedata o:title=""/>
              <o:lock v:ext="edit" aspectratio="f"/>
            </v:line>
          </w:pict>
        </mc:Fallback>
      </mc:AlternateContent>
    </w:r>
    <w:r>
      <w:rPr>
        <w:sz w:val="10"/>
        <w:szCs w:val="10"/>
      </w:rPr>
      <w:t>Huadu experimental school of the affiliated high school of Guangzhou university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36C8309"/>
    <w:multiLevelType w:val="singleLevel"/>
    <w:tmpl w:val="736C830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A5781F"/>
    <w:rsid w:val="00E820C5"/>
    <w:rsid w:val="01666234"/>
    <w:rsid w:val="01D23784"/>
    <w:rsid w:val="029066FB"/>
    <w:rsid w:val="031D05A7"/>
    <w:rsid w:val="032A6C1B"/>
    <w:rsid w:val="08CD616E"/>
    <w:rsid w:val="08D87DCD"/>
    <w:rsid w:val="0B102A02"/>
    <w:rsid w:val="0F894A96"/>
    <w:rsid w:val="10BD360A"/>
    <w:rsid w:val="11AB591E"/>
    <w:rsid w:val="137B2643"/>
    <w:rsid w:val="14232900"/>
    <w:rsid w:val="14F359F1"/>
    <w:rsid w:val="159075B5"/>
    <w:rsid w:val="17330CB8"/>
    <w:rsid w:val="183F6E36"/>
    <w:rsid w:val="18C6717F"/>
    <w:rsid w:val="18E0550B"/>
    <w:rsid w:val="1B105F48"/>
    <w:rsid w:val="1C7E79A0"/>
    <w:rsid w:val="1E727C55"/>
    <w:rsid w:val="215121FF"/>
    <w:rsid w:val="21F80471"/>
    <w:rsid w:val="22D91E34"/>
    <w:rsid w:val="22DB2084"/>
    <w:rsid w:val="239F0D50"/>
    <w:rsid w:val="246A4643"/>
    <w:rsid w:val="25437CD5"/>
    <w:rsid w:val="26D86CC6"/>
    <w:rsid w:val="279B67DB"/>
    <w:rsid w:val="285138F1"/>
    <w:rsid w:val="28924E8C"/>
    <w:rsid w:val="2B4B2116"/>
    <w:rsid w:val="2BAF7857"/>
    <w:rsid w:val="2DB02581"/>
    <w:rsid w:val="2DF77D83"/>
    <w:rsid w:val="2E8F75C1"/>
    <w:rsid w:val="2F2A56B9"/>
    <w:rsid w:val="335F044F"/>
    <w:rsid w:val="357C4B08"/>
    <w:rsid w:val="36AB3053"/>
    <w:rsid w:val="379205B3"/>
    <w:rsid w:val="379B7249"/>
    <w:rsid w:val="38C039BF"/>
    <w:rsid w:val="3931538F"/>
    <w:rsid w:val="399D5A54"/>
    <w:rsid w:val="39D37541"/>
    <w:rsid w:val="39F21361"/>
    <w:rsid w:val="3BE56AE9"/>
    <w:rsid w:val="3C8770F5"/>
    <w:rsid w:val="3CC92A45"/>
    <w:rsid w:val="3E236E21"/>
    <w:rsid w:val="3E2F382B"/>
    <w:rsid w:val="3E7A4807"/>
    <w:rsid w:val="41D9169A"/>
    <w:rsid w:val="41FD22D9"/>
    <w:rsid w:val="45216F7A"/>
    <w:rsid w:val="4546358A"/>
    <w:rsid w:val="472E51EF"/>
    <w:rsid w:val="47761F88"/>
    <w:rsid w:val="484A6E0D"/>
    <w:rsid w:val="4A35259A"/>
    <w:rsid w:val="4A4D317E"/>
    <w:rsid w:val="50DF4F77"/>
    <w:rsid w:val="51E87F32"/>
    <w:rsid w:val="53A93E16"/>
    <w:rsid w:val="542A691F"/>
    <w:rsid w:val="56292483"/>
    <w:rsid w:val="589E632B"/>
    <w:rsid w:val="5904505D"/>
    <w:rsid w:val="5BE11156"/>
    <w:rsid w:val="5BE93E41"/>
    <w:rsid w:val="5E0532B2"/>
    <w:rsid w:val="5E3E4FBA"/>
    <w:rsid w:val="5E4D15A7"/>
    <w:rsid w:val="5EA5781F"/>
    <w:rsid w:val="5F214CA4"/>
    <w:rsid w:val="5F383280"/>
    <w:rsid w:val="61662C59"/>
    <w:rsid w:val="638A46C1"/>
    <w:rsid w:val="656C2FAC"/>
    <w:rsid w:val="666F0229"/>
    <w:rsid w:val="66D55BBE"/>
    <w:rsid w:val="68B50AC5"/>
    <w:rsid w:val="68C36925"/>
    <w:rsid w:val="68E83C15"/>
    <w:rsid w:val="691469E9"/>
    <w:rsid w:val="6BA51C79"/>
    <w:rsid w:val="6C651EFE"/>
    <w:rsid w:val="6CAD3DA5"/>
    <w:rsid w:val="6FB97BE4"/>
    <w:rsid w:val="70442924"/>
    <w:rsid w:val="718B724D"/>
    <w:rsid w:val="73B57DC2"/>
    <w:rsid w:val="73F7346C"/>
    <w:rsid w:val="73FA1BDC"/>
    <w:rsid w:val="748D3F35"/>
    <w:rsid w:val="765604E2"/>
    <w:rsid w:val="76DC692A"/>
    <w:rsid w:val="779A0381"/>
    <w:rsid w:val="787D62AE"/>
    <w:rsid w:val="794014A4"/>
    <w:rsid w:val="797100AA"/>
    <w:rsid w:val="79DE08BF"/>
    <w:rsid w:val="7C53056A"/>
    <w:rsid w:val="7C7A3BDD"/>
    <w:rsid w:val="7CAF05CD"/>
    <w:rsid w:val="7D5F2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qFormat="1" w:unhideWhenUsed="0" w:uiPriority="0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unhideWhenUsed="0" w:uiPriority="99" w:semiHidden="0" w:name="Strong"/>
    <w:lsdException w:unhideWhenUsed="0" w:uiPriority="99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qFormat="1" w:unhideWhenUsed="0" w:uiPriority="0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nhideWhenUsed="0" w:uiPriority="0" w:name="Normal Table"/>
    <w:lsdException w:unhideWhenUsed="0" w:uiPriority="99" w:semiHidden="0" w:name="annotation subject"/>
    <w:lsdException w:unhideWhenUsed="0" w:uiPriority="99" w:semiHidden="0" w:name="Table Simple 1"/>
    <w:lsdException w:unhideWhenUsed="0" w:uiPriority="99" w:semiHidden="0" w:name="Table Simple 2"/>
    <w:lsdException w:unhideWhenUsed="0" w:uiPriority="99" w:semiHidden="0" w:name="Table Simple 3"/>
    <w:lsdException w:unhideWhenUsed="0" w:uiPriority="99" w:semiHidden="0" w:name="Table Classic 1"/>
    <w:lsdException w:unhideWhenUsed="0" w:uiPriority="99" w:semiHidden="0" w:name="Table Classic 2"/>
    <w:lsdException w:unhideWhenUsed="0" w:uiPriority="99" w:semiHidden="0" w:name="Table Classic 3"/>
    <w:lsdException w:unhideWhenUsed="0" w:uiPriority="99" w:semiHidden="0" w:name="Table Classic 4"/>
    <w:lsdException w:unhideWhenUsed="0" w:uiPriority="99" w:semiHidden="0" w:name="Table Colorful 1"/>
    <w:lsdException w:unhideWhenUsed="0" w:uiPriority="99" w:semiHidden="0" w:name="Table Colorful 2"/>
    <w:lsdException w:unhideWhenUsed="0" w:uiPriority="99" w:semiHidden="0" w:name="Table Colorful 3"/>
    <w:lsdException w:unhideWhenUsed="0" w:uiPriority="99" w:semiHidden="0" w:name="Table Columns 1"/>
    <w:lsdException w:unhideWhenUsed="0" w:uiPriority="99" w:semiHidden="0" w:name="Table Columns 2"/>
    <w:lsdException w:unhideWhenUsed="0" w:uiPriority="99" w:semiHidden="0" w:name="Table Columns 3"/>
    <w:lsdException w:unhideWhenUsed="0" w:uiPriority="99" w:semiHidden="0" w:name="Table Columns 4"/>
    <w:lsdException w:unhideWhenUsed="0" w:uiPriority="99" w:semiHidden="0" w:name="Table Columns 5"/>
    <w:lsdException w:unhideWhenUsed="0" w:uiPriority="99" w:semiHidden="0" w:name="Table Grid 1"/>
    <w:lsdException w:unhideWhenUsed="0" w:uiPriority="99" w:semiHidden="0" w:name="Table Grid 2"/>
    <w:lsdException w:unhideWhenUsed="0" w:uiPriority="99" w:semiHidden="0" w:name="Table Grid 3"/>
    <w:lsdException w:unhideWhenUsed="0" w:uiPriority="99" w:semiHidden="0" w:name="Table Grid 4"/>
    <w:lsdException w:unhideWhenUsed="0" w:uiPriority="99" w:semiHidden="0" w:name="Table Grid 5"/>
    <w:lsdException w:unhideWhenUsed="0" w:uiPriority="99" w:semiHidden="0" w:name="Table Grid 6"/>
    <w:lsdException w:unhideWhenUsed="0" w:uiPriority="99" w:semiHidden="0" w:name="Table Grid 7"/>
    <w:lsdException w:unhideWhenUsed="0" w:uiPriority="99" w:semiHidden="0" w:name="Table Grid 8"/>
    <w:lsdException w:unhideWhenUsed="0" w:uiPriority="99" w:semiHidden="0" w:name="Table List 1"/>
    <w:lsdException w:unhideWhenUsed="0" w:uiPriority="99" w:semiHidden="0" w:name="Table List 2"/>
    <w:lsdException w:unhideWhenUsed="0" w:uiPriority="99" w:semiHidden="0" w:name="Table List 3"/>
    <w:lsdException w:unhideWhenUsed="0" w:uiPriority="99" w:semiHidden="0" w:name="Table List 4"/>
    <w:lsdException w:unhideWhenUsed="0" w:uiPriority="99" w:semiHidden="0" w:name="Table List 5"/>
    <w:lsdException w:unhideWhenUsed="0" w:uiPriority="99" w:semiHidden="0" w:name="Table List 6"/>
    <w:lsdException w:unhideWhenUsed="0" w:uiPriority="99" w:semiHidden="0" w:name="Table List 7"/>
    <w:lsdException w:unhideWhenUsed="0" w:uiPriority="99" w:semiHidden="0" w:name="Table List 8"/>
    <w:lsdException w:unhideWhenUsed="0" w:uiPriority="99" w:semiHidden="0" w:name="Table 3D effects 1"/>
    <w:lsdException w:unhideWhenUsed="0" w:uiPriority="99" w:semiHidden="0" w:name="Table 3D effects 2"/>
    <w:lsdException w:unhideWhenUsed="0" w:uiPriority="99" w:semiHidden="0" w:name="Table 3D effects 3"/>
    <w:lsdException w:unhideWhenUsed="0" w:uiPriority="99" w:semiHidden="0" w:name="Table Contemporary"/>
    <w:lsdException w:unhideWhenUsed="0" w:uiPriority="99" w:semiHidden="0" w:name="Table Elegant"/>
    <w:lsdException w:unhideWhenUsed="0" w:uiPriority="99" w:semiHidden="0" w:name="Table Professional"/>
    <w:lsdException w:unhideWhenUsed="0" w:uiPriority="99" w:semiHidden="0" w:name="Table Subtle 1"/>
    <w:lsdException w:unhideWhenUsed="0" w:uiPriority="99" w:semiHidden="0" w:name="Table Subtle 2"/>
    <w:lsdException w:unhideWhenUsed="0" w:uiPriority="99" w:semiHidden="0" w:name="Table Web 1"/>
    <w:lsdException w:unhideWhenUsed="0" w:uiPriority="99" w:semiHidden="0" w:name="Table Web 2"/>
    <w:lsdException w:unhideWhenUsed="0" w:uiPriority="99" w:semiHidden="0" w:name="Table Web 3"/>
    <w:lsdException w:unhideWhenUsed="0" w:uiPriority="99" w:semiHidden="0" w:name="Balloon Text"/>
    <w:lsdException w:qFormat="1" w:unhideWhenUsed="0" w:uiPriority="0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rPr>
      <w:rFonts w:ascii="Times New Roman" w:hAnsi="Times New Roman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正文 A"/>
    <w:qFormat/>
    <w:uiPriority w:val="99"/>
    <w:pPr>
      <w:widowControl w:val="0"/>
      <w:jc w:val="both"/>
    </w:pPr>
    <w:rPr>
      <w:rFonts w:ascii="Arial Unicode MS" w:hAnsi="Arial Unicode MS" w:eastAsia="宋体" w:cs="Arial Unicode MS"/>
      <w:color w:val="000000"/>
      <w:kern w:val="2"/>
      <w:sz w:val="21"/>
      <w:szCs w:val="21"/>
      <w:lang w:val="en-US" w:eastAsia="zh-CN" w:bidi="ar-SA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paragraph" w:customStyle="1" w:styleId="10">
    <w:name w:val="_Style 13"/>
    <w:basedOn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719</Words>
  <Characters>720</Characters>
  <Lines>0</Lines>
  <Paragraphs>0</Paragraphs>
  <TotalTime>2</TotalTime>
  <ScaleCrop>false</ScaleCrop>
  <LinksUpToDate>false</LinksUpToDate>
  <CharactersWithSpaces>758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2021-04-21T05:25:00Z</dcterms:created>
  <dc:creator>CX&amp;</dc:creator>
  <cp:lastModifiedBy>秀群</cp:lastModifiedBy>
  <dcterms:modified xsi:type="dcterms:W3CDTF">2025-01-09T02:44:17Z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1EA21059671D4CC68805EF1F8E57A50F</vt:lpwstr>
  </property>
  <property fmtid="{D5CDD505-2E9C-101B-9397-08002B2CF9AE}" pid="4" name="KSOTemplateDocerSaveRecord">
    <vt:lpwstr>eyJoZGlkIjoiNGEzODAwNGM1ZGZmODc0YWIwMWM2NzYxZmVmMGY0NjAiLCJ1c2VySWQiOiIzNjA1ODg4MDkifQ==</vt:lpwstr>
  </property>
</Properties>
</file>